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C0D5" w14:textId="77777777" w:rsidR="000D66C1" w:rsidRPr="000D66C1" w:rsidRDefault="000D66C1" w:rsidP="000D66C1">
      <w:pPr>
        <w:pStyle w:val="a5"/>
        <w:shd w:val="clear" w:color="auto" w:fill="auto"/>
        <w:spacing w:line="240" w:lineRule="auto"/>
        <w:jc w:val="center"/>
      </w:pPr>
      <w:bookmarkStart w:id="0" w:name="_Hlk138344915"/>
      <w:bookmarkStart w:id="1" w:name="_GoBack"/>
      <w:bookmarkEnd w:id="0"/>
      <w:r w:rsidRPr="000D66C1">
        <w:rPr>
          <w:rStyle w:val="13pt"/>
        </w:rPr>
        <w:t xml:space="preserve">Сельское поселение </w:t>
      </w:r>
      <w:proofErr w:type="spellStart"/>
      <w:r w:rsidRPr="000D66C1">
        <w:rPr>
          <w:rStyle w:val="13pt"/>
        </w:rPr>
        <w:t>Локосово</w:t>
      </w:r>
      <w:proofErr w:type="spellEnd"/>
    </w:p>
    <w:bookmarkEnd w:id="1"/>
    <w:p w14:paraId="468E9AD8" w14:textId="77777777" w:rsidR="000D66C1" w:rsidRPr="000D66C1" w:rsidRDefault="000D66C1" w:rsidP="000D66C1">
      <w:pPr>
        <w:rPr>
          <w:rStyle w:val="20"/>
          <w:rFonts w:eastAsia="Arial Unicode MS"/>
        </w:rPr>
      </w:pPr>
    </w:p>
    <w:p w14:paraId="67D71F71" w14:textId="1EB22E19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Style w:val="20"/>
          <w:rFonts w:eastAsia="Arial Unicode MS"/>
        </w:rPr>
        <w:t xml:space="preserve">Сельское поселение </w:t>
      </w:r>
      <w:proofErr w:type="spellStart"/>
      <w:r w:rsidRPr="000D66C1">
        <w:rPr>
          <w:rStyle w:val="20"/>
          <w:rFonts w:eastAsia="Arial Unicode MS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>, расположенное на востоке центральной части Сургутского района по обе стороны Оби</w:t>
      </w:r>
      <w:r w:rsidRPr="000D66C1">
        <w:rPr>
          <w:rStyle w:val="20"/>
          <w:rFonts w:eastAsia="Arial Unicode MS"/>
        </w:rPr>
        <w:t xml:space="preserve">, </w:t>
      </w:r>
      <w:r w:rsidRPr="000D66C1">
        <w:rPr>
          <w:rFonts w:ascii="Times New Roman" w:hAnsi="Times New Roman" w:cs="Times New Roman"/>
        </w:rPr>
        <w:t xml:space="preserve">включает административный центр поселения – старинное село </w:t>
      </w:r>
      <w:proofErr w:type="spellStart"/>
      <w:r w:rsidRPr="000D66C1">
        <w:rPr>
          <w:rStyle w:val="20"/>
          <w:rFonts w:eastAsia="Arial Unicode MS"/>
        </w:rPr>
        <w:t>Локосово</w:t>
      </w:r>
      <w:proofErr w:type="spellEnd"/>
      <w:r w:rsidRPr="000D66C1">
        <w:rPr>
          <w:rStyle w:val="20"/>
          <w:rFonts w:eastAsia="Arial Unicode MS"/>
        </w:rPr>
        <w:t xml:space="preserve">, </w:t>
      </w:r>
      <w:r w:rsidRPr="000D66C1">
        <w:rPr>
          <w:rFonts w:ascii="Times New Roman" w:hAnsi="Times New Roman" w:cs="Times New Roman"/>
        </w:rPr>
        <w:t xml:space="preserve">которое упоминается в документах с 1716 г., и деревню </w:t>
      </w:r>
      <w:r w:rsidRPr="000D66C1">
        <w:rPr>
          <w:rStyle w:val="20"/>
          <w:rFonts w:eastAsia="Arial Unicode MS"/>
        </w:rPr>
        <w:t xml:space="preserve">Верхне-Мысовую. </w:t>
      </w:r>
      <w:r w:rsidRPr="000D66C1">
        <w:rPr>
          <w:rFonts w:ascii="Times New Roman" w:hAnsi="Times New Roman" w:cs="Times New Roman"/>
        </w:rPr>
        <w:t>Сообщение на территории сельского поселения и с другими территориями осуществляется по реке Оби и автотранспортом.</w:t>
      </w:r>
    </w:p>
    <w:p w14:paraId="42DE1D20" w14:textId="3CAAAB1E" w:rsidR="000D66C1" w:rsidRPr="000D66C1" w:rsidRDefault="000D66C1" w:rsidP="000D66C1">
      <w:pPr>
        <w:rPr>
          <w:rFonts w:ascii="Times New Roman" w:hAnsi="Times New Roman" w:cs="Times New Roman"/>
        </w:rPr>
      </w:pPr>
      <w:proofErr w:type="spellStart"/>
      <w:r w:rsidRPr="000D66C1">
        <w:rPr>
          <w:rFonts w:ascii="Times New Roman" w:hAnsi="Times New Roman" w:cs="Times New Roman"/>
        </w:rPr>
        <w:t>Локосовский</w:t>
      </w:r>
      <w:proofErr w:type="spellEnd"/>
      <w:r w:rsidRPr="000D66C1">
        <w:rPr>
          <w:rFonts w:ascii="Times New Roman" w:hAnsi="Times New Roman" w:cs="Times New Roman"/>
        </w:rPr>
        <w:t xml:space="preserve"> сельский Совет (сельское поселение </w:t>
      </w:r>
      <w:proofErr w:type="spellStart"/>
      <w:r w:rsidRPr="000D66C1">
        <w:rPr>
          <w:rFonts w:ascii="Times New Roman" w:hAnsi="Times New Roman" w:cs="Times New Roman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>) – ровесник Сургутского района – образован в январе 1924 г.</w:t>
      </w:r>
    </w:p>
    <w:p w14:paraId="5E101DC1" w14:textId="697935E3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Style w:val="20"/>
          <w:rFonts w:eastAsia="Arial Unicode MS"/>
        </w:rPr>
        <w:t>Название села – «</w:t>
      </w:r>
      <w:proofErr w:type="spellStart"/>
      <w:r w:rsidRPr="000D66C1">
        <w:rPr>
          <w:rStyle w:val="20"/>
          <w:rFonts w:eastAsia="Arial Unicode MS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>» (</w:t>
      </w:r>
      <w:proofErr w:type="spellStart"/>
      <w:r w:rsidRPr="000D66C1">
        <w:rPr>
          <w:rFonts w:ascii="Times New Roman" w:hAnsi="Times New Roman" w:cs="Times New Roman"/>
        </w:rPr>
        <w:t>Лохосово</w:t>
      </w:r>
      <w:proofErr w:type="spellEnd"/>
      <w:r w:rsidRPr="000D66C1">
        <w:rPr>
          <w:rFonts w:ascii="Times New Roman" w:hAnsi="Times New Roman" w:cs="Times New Roman"/>
        </w:rPr>
        <w:t xml:space="preserve">) по одной из версий произошло от хантыйского слово «лох» – залив, по другой – искажённое от имени купца </w:t>
      </w:r>
      <w:proofErr w:type="spellStart"/>
      <w:r w:rsidRPr="000D66C1">
        <w:rPr>
          <w:rFonts w:ascii="Times New Roman" w:hAnsi="Times New Roman" w:cs="Times New Roman"/>
        </w:rPr>
        <w:t>Лыкосова</w:t>
      </w:r>
      <w:proofErr w:type="spellEnd"/>
      <w:r w:rsidRPr="000D66C1">
        <w:rPr>
          <w:rFonts w:ascii="Times New Roman" w:hAnsi="Times New Roman" w:cs="Times New Roman"/>
        </w:rPr>
        <w:t>. В книге «</w:t>
      </w:r>
      <w:proofErr w:type="spellStart"/>
      <w:r w:rsidRPr="000D66C1">
        <w:rPr>
          <w:rFonts w:ascii="Times New Roman" w:hAnsi="Times New Roman" w:cs="Times New Roman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 xml:space="preserve">: река времени» (2016 г.) приводится ещё одна версия названия: с конца 17 века в разговорной речи местного населения одновременно использовалось два названия местности: </w:t>
      </w:r>
      <w:proofErr w:type="spellStart"/>
      <w:r w:rsidRPr="000D66C1">
        <w:rPr>
          <w:rFonts w:ascii="Times New Roman" w:hAnsi="Times New Roman" w:cs="Times New Roman"/>
        </w:rPr>
        <w:t>Солоковское</w:t>
      </w:r>
      <w:proofErr w:type="spellEnd"/>
      <w:r w:rsidRPr="000D66C1">
        <w:rPr>
          <w:rFonts w:ascii="Times New Roman" w:hAnsi="Times New Roman" w:cs="Times New Roman"/>
        </w:rPr>
        <w:t xml:space="preserve"> урочище, по имени первого жителя – ханты </w:t>
      </w:r>
      <w:proofErr w:type="spellStart"/>
      <w:r w:rsidRPr="000D66C1">
        <w:rPr>
          <w:rFonts w:ascii="Times New Roman" w:hAnsi="Times New Roman" w:cs="Times New Roman"/>
        </w:rPr>
        <w:t>Солокова</w:t>
      </w:r>
      <w:proofErr w:type="spellEnd"/>
      <w:r w:rsidRPr="000D66C1">
        <w:rPr>
          <w:rFonts w:ascii="Times New Roman" w:hAnsi="Times New Roman" w:cs="Times New Roman"/>
        </w:rPr>
        <w:t xml:space="preserve"> и </w:t>
      </w:r>
      <w:proofErr w:type="spellStart"/>
      <w:r w:rsidRPr="000D66C1">
        <w:rPr>
          <w:rFonts w:ascii="Times New Roman" w:hAnsi="Times New Roman" w:cs="Times New Roman"/>
        </w:rPr>
        <w:t>Локотовское</w:t>
      </w:r>
      <w:proofErr w:type="spellEnd"/>
      <w:r w:rsidRPr="000D66C1">
        <w:rPr>
          <w:rFonts w:ascii="Times New Roman" w:hAnsi="Times New Roman" w:cs="Times New Roman"/>
        </w:rPr>
        <w:t xml:space="preserve"> урочище – связан</w:t>
      </w:r>
      <w:r w:rsidRPr="000D66C1">
        <w:rPr>
          <w:rFonts w:ascii="Times New Roman" w:hAnsi="Times New Roman" w:cs="Times New Roman"/>
        </w:rPr>
        <w:softHyphen/>
        <w:t xml:space="preserve">ное с особенностями течения реки Оби: резкими изгибами, расстояниями между которыми издавна русские называлось локтями. К 18 веку созвучие наименований привело к третьему варианту название территории – </w:t>
      </w:r>
      <w:proofErr w:type="spellStart"/>
      <w:r w:rsidRPr="000D66C1">
        <w:rPr>
          <w:rFonts w:ascii="Times New Roman" w:hAnsi="Times New Roman" w:cs="Times New Roman"/>
        </w:rPr>
        <w:t>Локосовское</w:t>
      </w:r>
      <w:proofErr w:type="spellEnd"/>
      <w:r w:rsidRPr="000D66C1">
        <w:rPr>
          <w:rFonts w:ascii="Times New Roman" w:hAnsi="Times New Roman" w:cs="Times New Roman"/>
        </w:rPr>
        <w:t xml:space="preserve"> селение.</w:t>
      </w:r>
    </w:p>
    <w:p w14:paraId="2B5259BE" w14:textId="77777777" w:rsidR="000D66C1" w:rsidRPr="000D66C1" w:rsidRDefault="000D66C1" w:rsidP="000D66C1">
      <w:pPr>
        <w:pStyle w:val="90"/>
        <w:shd w:val="clear" w:color="auto" w:fill="auto"/>
        <w:spacing w:before="0" w:after="0" w:line="240" w:lineRule="auto"/>
        <w:ind w:firstLine="0"/>
        <w:jc w:val="both"/>
      </w:pPr>
      <w:r w:rsidRPr="000D66C1">
        <w:t>Официальная символика – герб, флаг</w:t>
      </w:r>
    </w:p>
    <w:p w14:paraId="1149A5B1" w14:textId="33A00E50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  <w:noProof/>
          <w:lang w:bidi="ar-SA"/>
        </w:rPr>
        <w:drawing>
          <wp:anchor distT="0" distB="0" distL="63500" distR="113030" simplePos="0" relativeHeight="251659264" behindDoc="1" locked="0" layoutInCell="1" allowOverlap="1" wp14:anchorId="0437AD5B" wp14:editId="481CAA0A">
            <wp:simplePos x="0" y="0"/>
            <wp:positionH relativeFrom="margin">
              <wp:posOffset>30480</wp:posOffset>
            </wp:positionH>
            <wp:positionV relativeFrom="paragraph">
              <wp:posOffset>198120</wp:posOffset>
            </wp:positionV>
            <wp:extent cx="938530" cy="1170305"/>
            <wp:effectExtent l="0" t="0" r="0" b="0"/>
            <wp:wrapSquare wrapText="right"/>
            <wp:docPr id="82" name="Рисунок 34" descr="C:\Users\35FE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35FE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6C1">
        <w:rPr>
          <w:rFonts w:ascii="Times New Roman" w:hAnsi="Times New Roman" w:cs="Times New Roman"/>
          <w:noProof/>
          <w:lang w:bidi="ar-SA"/>
        </w:rPr>
        <w:drawing>
          <wp:anchor distT="0" distB="252730" distL="179705" distR="63500" simplePos="0" relativeHeight="251660288" behindDoc="1" locked="0" layoutInCell="1" allowOverlap="1" wp14:anchorId="59B2AEC5" wp14:editId="36E79269">
            <wp:simplePos x="0" y="0"/>
            <wp:positionH relativeFrom="margin">
              <wp:posOffset>4797425</wp:posOffset>
            </wp:positionH>
            <wp:positionV relativeFrom="paragraph">
              <wp:posOffset>198120</wp:posOffset>
            </wp:positionV>
            <wp:extent cx="1353185" cy="902335"/>
            <wp:effectExtent l="0" t="0" r="0" b="0"/>
            <wp:wrapSquare wrapText="left"/>
            <wp:docPr id="81" name="Рисунок 35" descr="C:\Users\35FE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35FE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6C1">
        <w:rPr>
          <w:rFonts w:ascii="Times New Roman" w:hAnsi="Times New Roman" w:cs="Times New Roman"/>
        </w:rPr>
        <w:t>Описание символики: волнистая часть изображения символизирует реку Обь; лебедь – сим</w:t>
      </w:r>
      <w:r w:rsidRPr="000D66C1">
        <w:rPr>
          <w:rFonts w:ascii="Times New Roman" w:hAnsi="Times New Roman" w:cs="Times New Roman"/>
        </w:rPr>
        <w:softHyphen/>
        <w:t>вол красоты, любви, верности, два крыла которого – два населённых пункта поселения; церковная главка – символ православного прихода в честь Святого Бого</w:t>
      </w:r>
      <w:r w:rsidRPr="000D66C1">
        <w:rPr>
          <w:rFonts w:ascii="Times New Roman" w:hAnsi="Times New Roman" w:cs="Times New Roman"/>
        </w:rPr>
        <w:softHyphen/>
        <w:t>явления, одного из первых православных приходов на Оби.</w:t>
      </w:r>
    </w:p>
    <w:p w14:paraId="51663EB5" w14:textId="4A23F624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>Дата принятия символики – 19.12.2014 г.</w:t>
      </w:r>
    </w:p>
    <w:p w14:paraId="5A808390" w14:textId="77777777" w:rsidR="000D66C1" w:rsidRPr="000D66C1" w:rsidRDefault="000D66C1" w:rsidP="000D66C1">
      <w:pPr>
        <w:pStyle w:val="90"/>
        <w:shd w:val="clear" w:color="auto" w:fill="auto"/>
        <w:spacing w:before="0" w:after="0" w:line="240" w:lineRule="auto"/>
        <w:ind w:firstLine="0"/>
        <w:jc w:val="both"/>
      </w:pPr>
      <w:r w:rsidRPr="000D66C1">
        <w:t xml:space="preserve">Площадь поселения </w:t>
      </w:r>
      <w:r w:rsidRPr="000D66C1">
        <w:rPr>
          <w:rStyle w:val="91"/>
        </w:rPr>
        <w:t>– 8978,5 га.</w:t>
      </w:r>
    </w:p>
    <w:p w14:paraId="0F44150A" w14:textId="3ED44E3B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Style w:val="20"/>
          <w:rFonts w:eastAsia="Arial Unicode MS"/>
        </w:rPr>
        <w:t xml:space="preserve">Население </w:t>
      </w:r>
      <w:r w:rsidRPr="000D66C1">
        <w:rPr>
          <w:rFonts w:ascii="Times New Roman" w:hAnsi="Times New Roman" w:cs="Times New Roman"/>
        </w:rPr>
        <w:t>на 01.01.2022 г. – 3009, представителей коренного населения – 19 человек.</w:t>
      </w:r>
    </w:p>
    <w:p w14:paraId="41E7DF6C" w14:textId="6B73D25B" w:rsidR="000D66C1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>На территории сельского поселения (частично или полностью) находятся нефтяные место</w:t>
      </w:r>
      <w:r w:rsidRPr="000D66C1">
        <w:rPr>
          <w:rFonts w:ascii="Times New Roman" w:hAnsi="Times New Roman" w:cs="Times New Roman"/>
        </w:rPr>
        <w:softHyphen/>
        <w:t xml:space="preserve">рождения: </w:t>
      </w:r>
      <w:proofErr w:type="spellStart"/>
      <w:r w:rsidRPr="000D66C1">
        <w:rPr>
          <w:rFonts w:ascii="Times New Roman" w:hAnsi="Times New Roman" w:cs="Times New Roman"/>
        </w:rPr>
        <w:t>Покомасовское</w:t>
      </w:r>
      <w:proofErr w:type="spellEnd"/>
      <w:r w:rsidRPr="000D66C1">
        <w:rPr>
          <w:rFonts w:ascii="Times New Roman" w:hAnsi="Times New Roman" w:cs="Times New Roman"/>
        </w:rPr>
        <w:t>, Северо-Островное, Южно-</w:t>
      </w:r>
      <w:proofErr w:type="spellStart"/>
      <w:r w:rsidRPr="000D66C1">
        <w:rPr>
          <w:rFonts w:ascii="Times New Roman" w:hAnsi="Times New Roman" w:cs="Times New Roman"/>
        </w:rPr>
        <w:t>Покомасовское</w:t>
      </w:r>
      <w:proofErr w:type="spellEnd"/>
      <w:r w:rsidRPr="000D66C1">
        <w:rPr>
          <w:rFonts w:ascii="Times New Roman" w:hAnsi="Times New Roman" w:cs="Times New Roman"/>
        </w:rPr>
        <w:t>. Их разработку ведёт ПАО «</w:t>
      </w:r>
      <w:proofErr w:type="spellStart"/>
      <w:r w:rsidRPr="000D66C1">
        <w:rPr>
          <w:rFonts w:ascii="Times New Roman" w:hAnsi="Times New Roman" w:cs="Times New Roman"/>
        </w:rPr>
        <w:t>Славнефть</w:t>
      </w:r>
      <w:proofErr w:type="spellEnd"/>
      <w:r w:rsidRPr="000D66C1">
        <w:rPr>
          <w:rFonts w:ascii="Times New Roman" w:hAnsi="Times New Roman" w:cs="Times New Roman"/>
        </w:rPr>
        <w:t>-Мегионнефтегаз».</w:t>
      </w:r>
    </w:p>
    <w:p w14:paraId="77731450" w14:textId="6B725D25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r w:rsidRPr="000D66C1">
        <w:t xml:space="preserve">Сургутский район в калейдоскопе </w:t>
      </w:r>
      <w:proofErr w:type="gramStart"/>
      <w:r w:rsidRPr="000D66C1">
        <w:t>времени :</w:t>
      </w:r>
      <w:proofErr w:type="gramEnd"/>
      <w:r w:rsidRPr="000D66C1">
        <w:t xml:space="preserve"> справочник-дайджест : в 14 кн. Кн. 4 : Сельское посе</w:t>
      </w:r>
      <w:r w:rsidRPr="000D66C1">
        <w:softHyphen/>
        <w:t xml:space="preserve">ление </w:t>
      </w:r>
      <w:proofErr w:type="spellStart"/>
      <w:r w:rsidRPr="000D66C1">
        <w:t>Локосово</w:t>
      </w:r>
      <w:proofErr w:type="spellEnd"/>
      <w:r w:rsidRPr="000D66C1">
        <w:t xml:space="preserve"> / Адм. Сургут. р-на ; МУК «Сургут. район. центр. б-ка им. Г. А. </w:t>
      </w:r>
      <w:proofErr w:type="spellStart"/>
      <w:r w:rsidRPr="000D66C1">
        <w:t>Пирожникова</w:t>
      </w:r>
      <w:proofErr w:type="spellEnd"/>
      <w:r w:rsidRPr="000D66C1">
        <w:t xml:space="preserve">» ; ред.-сост. Н. Р. Токмакова, сост. Н. Н. Тараканова. – </w:t>
      </w:r>
      <w:proofErr w:type="gramStart"/>
      <w:r w:rsidRPr="000D66C1">
        <w:t>Сургут :</w:t>
      </w:r>
      <w:proofErr w:type="gramEnd"/>
      <w:r w:rsidRPr="000D66C1">
        <w:t xml:space="preserve"> Изд.-полиграф. комплекс, 2008. – 74 с.</w:t>
      </w:r>
    </w:p>
    <w:p w14:paraId="14DF385A" w14:textId="0864DC5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r w:rsidRPr="000D66C1">
        <w:t xml:space="preserve">Сельское поселение </w:t>
      </w:r>
      <w:proofErr w:type="spellStart"/>
      <w:r w:rsidRPr="000D66C1">
        <w:t>Локосово</w:t>
      </w:r>
      <w:proofErr w:type="spellEnd"/>
      <w:r w:rsidRPr="000D66C1">
        <w:t xml:space="preserve"> // Сургутский район – район, способный </w:t>
      </w:r>
      <w:proofErr w:type="gramStart"/>
      <w:r w:rsidRPr="000D66C1">
        <w:t>удивлять :</w:t>
      </w:r>
      <w:proofErr w:type="gramEnd"/>
      <w:r w:rsidRPr="000D66C1">
        <w:t xml:space="preserve"> путеводи</w:t>
      </w:r>
      <w:r w:rsidRPr="000D66C1">
        <w:softHyphen/>
        <w:t xml:space="preserve">тель / Администрация Сургут. р-на ; МКУК «СРЦБС». – </w:t>
      </w:r>
      <w:proofErr w:type="gramStart"/>
      <w:r w:rsidRPr="000D66C1">
        <w:t>Сургут ;</w:t>
      </w:r>
      <w:proofErr w:type="gramEnd"/>
      <w:r w:rsidRPr="000D66C1">
        <w:t xml:space="preserve"> Екатеринбург, 2015. – С. 22-27.</w:t>
      </w:r>
    </w:p>
    <w:p w14:paraId="52818EC4" w14:textId="11D62994" w:rsidR="000D66C1" w:rsidRPr="000D66C1" w:rsidRDefault="000D66C1" w:rsidP="000D66C1">
      <w:pPr>
        <w:pStyle w:val="50"/>
        <w:shd w:val="clear" w:color="auto" w:fill="auto"/>
        <w:spacing w:before="0" w:after="303" w:line="240" w:lineRule="auto"/>
        <w:ind w:firstLine="740"/>
        <w:jc w:val="both"/>
      </w:pPr>
      <w:proofErr w:type="spellStart"/>
      <w:proofErr w:type="gramStart"/>
      <w:r w:rsidRPr="000D66C1">
        <w:t>Локосово</w:t>
      </w:r>
      <w:proofErr w:type="spellEnd"/>
      <w:r w:rsidRPr="000D66C1">
        <w:t xml:space="preserve"> :</w:t>
      </w:r>
      <w:proofErr w:type="gramEnd"/>
      <w:r w:rsidRPr="000D66C1">
        <w:t xml:space="preserve"> река времени / авт.-сост.: Л. П. Векшина, В. С. </w:t>
      </w:r>
      <w:proofErr w:type="spellStart"/>
      <w:r w:rsidRPr="000D66C1">
        <w:t>Кушников</w:t>
      </w:r>
      <w:proofErr w:type="spellEnd"/>
      <w:r w:rsidRPr="000D66C1">
        <w:t xml:space="preserve">. – </w:t>
      </w:r>
      <w:proofErr w:type="gramStart"/>
      <w:r w:rsidRPr="000D66C1">
        <w:t>Сургут ;</w:t>
      </w:r>
      <w:proofErr w:type="gramEnd"/>
      <w:r w:rsidRPr="000D66C1">
        <w:t xml:space="preserve"> Омск : </w:t>
      </w:r>
      <w:proofErr w:type="spellStart"/>
      <w:r w:rsidRPr="000D66C1">
        <w:t>Омскбланкиздат</w:t>
      </w:r>
      <w:proofErr w:type="spellEnd"/>
      <w:r w:rsidRPr="000D66C1">
        <w:t>, 2016. – 120 с., ил.</w:t>
      </w:r>
    </w:p>
    <w:p w14:paraId="4F4EC646" w14:textId="45F6E2F5" w:rsidR="000D66C1" w:rsidRPr="000D66C1" w:rsidRDefault="000D66C1" w:rsidP="000D66C1">
      <w:pPr>
        <w:pStyle w:val="30"/>
        <w:keepNext/>
        <w:keepLines/>
        <w:shd w:val="clear" w:color="auto" w:fill="auto"/>
        <w:spacing w:before="0" w:after="275" w:line="240" w:lineRule="auto"/>
        <w:ind w:left="380" w:right="1720" w:hanging="947"/>
        <w:jc w:val="left"/>
      </w:pPr>
      <w:bookmarkStart w:id="2" w:name="bookmark9"/>
      <w:r w:rsidRPr="000D66C1">
        <w:t>Увековечивание памяти участников гражданской войны и кулацко-эсеровского мятежа 1921 г.</w:t>
      </w:r>
      <w:bookmarkEnd w:id="2"/>
    </w:p>
    <w:p w14:paraId="1C1959CD" w14:textId="2B6D9A23" w:rsidR="000D66C1" w:rsidRPr="000D66C1" w:rsidRDefault="000D66C1" w:rsidP="000D66C1">
      <w:pPr>
        <w:ind w:firstLine="740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  <w:noProof/>
          <w:lang w:bidi="ar-SA"/>
        </w:rPr>
        <w:drawing>
          <wp:anchor distT="438785" distB="254000" distL="63500" distR="97790" simplePos="0" relativeHeight="251661312" behindDoc="1" locked="0" layoutInCell="1" allowOverlap="1" wp14:anchorId="6CE88DA0" wp14:editId="69BCFAB7">
            <wp:simplePos x="0" y="0"/>
            <wp:positionH relativeFrom="margin">
              <wp:posOffset>4383964</wp:posOffset>
            </wp:positionH>
            <wp:positionV relativeFrom="paragraph">
              <wp:posOffset>7544</wp:posOffset>
            </wp:positionV>
            <wp:extent cx="1472565" cy="1974850"/>
            <wp:effectExtent l="0" t="0" r="0" b="6350"/>
            <wp:wrapSquare wrapText="bothSides"/>
            <wp:docPr id="80" name="Рисунок 36" descr="C:\Users\35FE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35FE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6C1">
        <w:rPr>
          <w:rFonts w:ascii="Times New Roman" w:hAnsi="Times New Roman" w:cs="Times New Roman"/>
        </w:rPr>
        <w:t xml:space="preserve">В апреле 1918 г. в </w:t>
      </w:r>
      <w:proofErr w:type="spellStart"/>
      <w:r w:rsidRPr="000D66C1">
        <w:rPr>
          <w:rFonts w:ascii="Times New Roman" w:hAnsi="Times New Roman" w:cs="Times New Roman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 xml:space="preserve"> над братской могилой, в которой похоронили красноармейцев, погибших в бою под д. </w:t>
      </w:r>
      <w:proofErr w:type="spellStart"/>
      <w:r w:rsidRPr="000D66C1">
        <w:rPr>
          <w:rFonts w:ascii="Times New Roman" w:hAnsi="Times New Roman" w:cs="Times New Roman"/>
        </w:rPr>
        <w:t>Широково</w:t>
      </w:r>
      <w:proofErr w:type="spellEnd"/>
      <w:r w:rsidRPr="000D66C1">
        <w:rPr>
          <w:rFonts w:ascii="Times New Roman" w:hAnsi="Times New Roman" w:cs="Times New Roman"/>
        </w:rPr>
        <w:t>, был установлен памятник – деревянное прямоугольное основание с пира</w:t>
      </w:r>
      <w:r w:rsidRPr="000D66C1">
        <w:rPr>
          <w:rFonts w:ascii="Times New Roman" w:hAnsi="Times New Roman" w:cs="Times New Roman"/>
        </w:rPr>
        <w:softHyphen/>
        <w:t>мидой, увенчанной звездой. В 1969 г. студенты стройотряда воздвиг</w:t>
      </w:r>
      <w:r w:rsidRPr="000D66C1">
        <w:rPr>
          <w:rFonts w:ascii="Times New Roman" w:hAnsi="Times New Roman" w:cs="Times New Roman"/>
        </w:rPr>
        <w:softHyphen/>
        <w:t xml:space="preserve">ли новый обелиск, в виде двух бетонных плит, на которых высечены фамилии: Чиркова Кристина, Чирков Михаил, </w:t>
      </w:r>
      <w:proofErr w:type="spellStart"/>
      <w:r w:rsidRPr="000D66C1">
        <w:rPr>
          <w:rFonts w:ascii="Times New Roman" w:hAnsi="Times New Roman" w:cs="Times New Roman"/>
        </w:rPr>
        <w:t>Типсин</w:t>
      </w:r>
      <w:proofErr w:type="spellEnd"/>
      <w:r w:rsidRPr="000D66C1">
        <w:rPr>
          <w:rFonts w:ascii="Times New Roman" w:hAnsi="Times New Roman" w:cs="Times New Roman"/>
        </w:rPr>
        <w:t xml:space="preserve"> Фёдор и слова «Наедине с вечностью, навсегда с нами».</w:t>
      </w:r>
    </w:p>
    <w:p w14:paraId="1396D64E" w14:textId="39033E4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proofErr w:type="spellStart"/>
      <w:r w:rsidRPr="000D66C1">
        <w:t>Кондакова</w:t>
      </w:r>
      <w:proofErr w:type="spellEnd"/>
      <w:r w:rsidRPr="000D66C1">
        <w:t xml:space="preserve"> В. А. Наедине с вечностью, навсегда с нами» // История Сур</w:t>
      </w:r>
      <w:r w:rsidRPr="000D66C1">
        <w:softHyphen/>
        <w:t>гутского района, написанная его жителями: краевед. сб. составлен по мате</w:t>
      </w:r>
      <w:r w:rsidRPr="000D66C1">
        <w:softHyphen/>
        <w:t>риалам библ. конкурсов (2000-2004 гг.). – Сургут, 2006. – С. 234-237</w:t>
      </w:r>
      <w:bookmarkStart w:id="3" w:name="bookmark10"/>
      <w:r w:rsidRPr="000D66C1">
        <w:t>.</w:t>
      </w:r>
    </w:p>
    <w:p w14:paraId="1CA83718" w14:textId="0A9AA866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</w:p>
    <w:p w14:paraId="7C565581" w14:textId="66AD9074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</w:p>
    <w:p w14:paraId="171B2223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</w:p>
    <w:p w14:paraId="06F95E54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center"/>
        <w:rPr>
          <w:b/>
          <w:i w:val="0"/>
        </w:rPr>
      </w:pPr>
    </w:p>
    <w:p w14:paraId="27A4662D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center"/>
        <w:rPr>
          <w:b/>
          <w:i w:val="0"/>
          <w:sz w:val="24"/>
          <w:szCs w:val="24"/>
        </w:rPr>
      </w:pPr>
    </w:p>
    <w:p w14:paraId="68F0A5E3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center"/>
        <w:rPr>
          <w:b/>
          <w:i w:val="0"/>
          <w:sz w:val="24"/>
          <w:szCs w:val="24"/>
        </w:rPr>
      </w:pPr>
    </w:p>
    <w:p w14:paraId="7318D1A0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center"/>
        <w:rPr>
          <w:b/>
          <w:i w:val="0"/>
          <w:sz w:val="24"/>
          <w:szCs w:val="24"/>
        </w:rPr>
      </w:pPr>
      <w:r w:rsidRPr="000D66C1">
        <w:rPr>
          <w:b/>
          <w:i w:val="0"/>
          <w:sz w:val="24"/>
          <w:szCs w:val="24"/>
        </w:rPr>
        <w:t>Увековечивание памяти участников Великой Отечественной войны</w:t>
      </w:r>
      <w:bookmarkEnd w:id="3"/>
    </w:p>
    <w:p w14:paraId="1A2ED100" w14:textId="6946DCE1" w:rsidR="000D66C1" w:rsidRPr="000D66C1" w:rsidRDefault="008044A2" w:rsidP="000D66C1">
      <w:pPr>
        <w:pStyle w:val="90"/>
        <w:shd w:val="clear" w:color="auto" w:fill="auto"/>
        <w:spacing w:before="0" w:after="0" w:line="240" w:lineRule="auto"/>
        <w:ind w:firstLine="0"/>
      </w:pPr>
      <w:r w:rsidRPr="000D66C1">
        <w:rPr>
          <w:noProof/>
        </w:rPr>
        <mc:AlternateContent>
          <mc:Choice Requires="wps">
            <w:drawing>
              <wp:anchor distT="0" distB="0" distL="63500" distR="113030" simplePos="0" relativeHeight="251662336" behindDoc="1" locked="0" layoutInCell="1" allowOverlap="1" wp14:anchorId="56759BEB" wp14:editId="54746E82">
                <wp:simplePos x="0" y="0"/>
                <wp:positionH relativeFrom="margin">
                  <wp:posOffset>-224790</wp:posOffset>
                </wp:positionH>
                <wp:positionV relativeFrom="paragraph">
                  <wp:posOffset>313055</wp:posOffset>
                </wp:positionV>
                <wp:extent cx="4447540" cy="1031240"/>
                <wp:effectExtent l="0" t="0" r="10160" b="16510"/>
                <wp:wrapTopAndBottom/>
                <wp:docPr id="7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54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7CE4" w14:textId="6CED67EA" w:rsidR="00F70A15" w:rsidRPr="00F70A15" w:rsidRDefault="000D66C1" w:rsidP="00F70A15">
                            <w:pPr>
                              <w:spacing w:after="143" w:line="278" w:lineRule="exact"/>
                              <w:ind w:firstLine="74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2Exact"/>
                                <w:rFonts w:eastAsia="Arial Unicode MS"/>
                              </w:rPr>
                              <w:t>Первый памятник сельчанам, павшим в боях за Родину, был открыт 9 мая 1975 г. силами рабочих кир</w:t>
                            </w:r>
                            <w:r>
                              <w:rPr>
                                <w:rStyle w:val="2Exact"/>
                                <w:rFonts w:eastAsia="Arial Unicode MS"/>
                              </w:rPr>
                              <w:softHyphen/>
                              <w:t>пичного завода. До наших дней он не сохранился.</w:t>
                            </w:r>
                          </w:p>
                          <w:p w14:paraId="40C38A6D" w14:textId="296B09FD" w:rsidR="000D66C1" w:rsidRDefault="000D66C1" w:rsidP="000D66C1">
                            <w:pPr>
                              <w:pStyle w:val="50"/>
                              <w:shd w:val="clear" w:color="auto" w:fill="auto"/>
                              <w:spacing w:before="0" w:line="250" w:lineRule="exact"/>
                              <w:ind w:firstLine="740"/>
                              <w:jc w:val="both"/>
                            </w:pPr>
                            <w:r>
                              <w:rPr>
                                <w:rStyle w:val="5Exact"/>
                              </w:rPr>
                              <w:t>Фотография памятника предоставлена И. Е. Коро</w:t>
                            </w:r>
                            <w:r>
                              <w:rPr>
                                <w:rStyle w:val="5Exact"/>
                              </w:rPr>
                              <w:softHyphen/>
                              <w:t>виным, Почётным гражданином Сургутского района.</w:t>
                            </w:r>
                            <w:r w:rsidRPr="000D66C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59BE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7.7pt;margin-top:24.65pt;width:350.2pt;height:81.2pt;z-index:-251654144;visibility:visible;mso-wrap-style:square;mso-width-percent:0;mso-height-percent:0;mso-wrap-distance-left:5pt;mso-wrap-distance-top:0;mso-wrap-distance-right: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" filled="f" stroked="f">
                <v:textbox inset="0,0,0,0">
                  <w:txbxContent>
                    <w:p w14:paraId="0EE57CE4" w14:textId="6CED67EA" w:rsidR="00F70A15" w:rsidRPr="00F70A15" w:rsidRDefault="000D66C1" w:rsidP="00F70A15">
                      <w:pPr>
                        <w:spacing w:after="143" w:line="278" w:lineRule="exact"/>
                        <w:ind w:firstLine="74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Style w:val="2Exact"/>
                          <w:rFonts w:eastAsia="Arial Unicode MS"/>
                        </w:rPr>
                        <w:t>Первый памятник сельчанам, павшим в боях за Родину, был открыт 9 мая 1975 г. силами рабочих кир</w:t>
                      </w:r>
                      <w:r>
                        <w:rPr>
                          <w:rStyle w:val="2Exact"/>
                          <w:rFonts w:eastAsia="Arial Unicode MS"/>
                        </w:rPr>
                        <w:softHyphen/>
                        <w:t>пичного завода. До наших дней он не сохранился.</w:t>
                      </w:r>
                    </w:p>
                    <w:p w14:paraId="40C38A6D" w14:textId="296B09FD" w:rsidR="000D66C1" w:rsidRDefault="000D66C1" w:rsidP="000D66C1">
                      <w:pPr>
                        <w:pStyle w:val="50"/>
                        <w:shd w:val="clear" w:color="auto" w:fill="auto"/>
                        <w:spacing w:before="0" w:line="250" w:lineRule="exact"/>
                        <w:ind w:firstLine="740"/>
                        <w:jc w:val="both"/>
                      </w:pPr>
                      <w:r>
                        <w:rPr>
                          <w:rStyle w:val="5Exact"/>
                        </w:rPr>
                        <w:t>Фотография памятника предоставлена И. Е. Коро</w:t>
                      </w:r>
                      <w:r>
                        <w:rPr>
                          <w:rStyle w:val="5Exact"/>
                        </w:rPr>
                        <w:softHyphen/>
                        <w:t>виным, Почётным гражданином Сургутского района.</w:t>
                      </w:r>
                      <w:r w:rsidRPr="000D66C1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D66C1">
        <w:rPr>
          <w:noProof/>
        </w:rPr>
        <w:drawing>
          <wp:anchor distT="0" distB="0" distL="114300" distR="114300" simplePos="0" relativeHeight="251665408" behindDoc="0" locked="0" layoutInCell="1" allowOverlap="1" wp14:anchorId="1CB73BDD" wp14:editId="0E5D370B">
            <wp:simplePos x="0" y="0"/>
            <wp:positionH relativeFrom="column">
              <wp:posOffset>4396334</wp:posOffset>
            </wp:positionH>
            <wp:positionV relativeFrom="paragraph">
              <wp:posOffset>225425</wp:posOffset>
            </wp:positionV>
            <wp:extent cx="1282065" cy="965200"/>
            <wp:effectExtent l="0" t="0" r="0" b="6350"/>
            <wp:wrapTopAndBottom/>
            <wp:docPr id="57" name="Рисунок 1" descr="C:\Users\35FE~1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FE~1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6C1">
        <w:rPr>
          <w:noProof/>
        </w:rPr>
        <w:drawing>
          <wp:anchor distT="0" distB="0" distL="63500" distR="113030" simplePos="0" relativeHeight="251663360" behindDoc="1" locked="0" layoutInCell="1" allowOverlap="1" wp14:anchorId="7A385961" wp14:editId="24223CB2">
            <wp:simplePos x="0" y="0"/>
            <wp:positionH relativeFrom="margin">
              <wp:align>left</wp:align>
            </wp:positionH>
            <wp:positionV relativeFrom="paragraph">
              <wp:posOffset>1678229</wp:posOffset>
            </wp:positionV>
            <wp:extent cx="1371600" cy="1889760"/>
            <wp:effectExtent l="0" t="0" r="0" b="0"/>
            <wp:wrapSquare wrapText="right"/>
            <wp:docPr id="78" name="Рисунок 39" descr="C:\Users\35FE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35FE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C1" w:rsidRPr="000D66C1">
        <w:t>(1941–1945 гг.)</w:t>
      </w:r>
    </w:p>
    <w:p w14:paraId="1114B9CE" w14:textId="0E8C564A" w:rsidR="000D66C1" w:rsidRPr="000D66C1" w:rsidRDefault="000D66C1" w:rsidP="000D66C1">
      <w:pPr>
        <w:framePr w:h="2842" w:wrap="notBeside" w:vAnchor="text" w:hAnchor="text" w:xAlign="right" w:y="1"/>
        <w:jc w:val="right"/>
        <w:rPr>
          <w:rFonts w:ascii="Times New Roman" w:hAnsi="Times New Roman" w:cs="Times New Roman"/>
          <w:sz w:val="2"/>
          <w:szCs w:val="2"/>
        </w:rPr>
      </w:pPr>
    </w:p>
    <w:p w14:paraId="2F7E6DB5" w14:textId="5A793637" w:rsidR="000D66C1" w:rsidRPr="000D66C1" w:rsidRDefault="000D66C1" w:rsidP="008044A2">
      <w:pPr>
        <w:spacing w:before="185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 xml:space="preserve">9 мая 1995 г. открыт новый памятник. В скорбном списке имён на плитах – 94 фамилии. Автор и архитектор-исполнитель – Анатолий </w:t>
      </w:r>
      <w:proofErr w:type="spellStart"/>
      <w:r w:rsidRPr="000D66C1">
        <w:rPr>
          <w:rFonts w:ascii="Times New Roman" w:hAnsi="Times New Roman" w:cs="Times New Roman"/>
        </w:rPr>
        <w:t>Гацук</w:t>
      </w:r>
      <w:proofErr w:type="spellEnd"/>
      <w:r w:rsidRPr="000D66C1">
        <w:rPr>
          <w:rFonts w:ascii="Times New Roman" w:hAnsi="Times New Roman" w:cs="Times New Roman"/>
        </w:rPr>
        <w:t>, житель села.</w:t>
      </w:r>
    </w:p>
    <w:p w14:paraId="20439285" w14:textId="16AF1584" w:rsidR="000D66C1" w:rsidRPr="000D66C1" w:rsidRDefault="000D66C1" w:rsidP="000D66C1">
      <w:pPr>
        <w:pStyle w:val="50"/>
        <w:shd w:val="clear" w:color="auto" w:fill="auto"/>
        <w:spacing w:before="0" w:after="1502" w:line="240" w:lineRule="auto"/>
        <w:ind w:firstLine="740"/>
        <w:jc w:val="both"/>
      </w:pPr>
      <w:proofErr w:type="spellStart"/>
      <w:r w:rsidRPr="000D66C1">
        <w:t>Гацук</w:t>
      </w:r>
      <w:proofErr w:type="spellEnd"/>
      <w:r w:rsidRPr="000D66C1">
        <w:t xml:space="preserve"> А. А. «И память вечную о вас споем» // История Сургутского района, написанная его </w:t>
      </w:r>
      <w:proofErr w:type="gramStart"/>
      <w:r w:rsidRPr="000D66C1">
        <w:t>жителями :</w:t>
      </w:r>
      <w:proofErr w:type="gramEnd"/>
      <w:r w:rsidRPr="000D66C1">
        <w:t xml:space="preserve"> краевед. сб. составлен по материалам библ. конкурсов (2000-2006 гг.). – Сургут, 2006. – С. 232-234.</w:t>
      </w:r>
    </w:p>
    <w:p w14:paraId="5B58C305" w14:textId="77777777" w:rsidR="000D66C1" w:rsidRPr="000D66C1" w:rsidRDefault="000D66C1" w:rsidP="000D66C1">
      <w:pPr>
        <w:numPr>
          <w:ilvl w:val="0"/>
          <w:numId w:val="1"/>
        </w:numPr>
        <w:tabs>
          <w:tab w:val="left" w:pos="927"/>
        </w:tabs>
        <w:ind w:firstLine="641"/>
        <w:jc w:val="both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  <w:noProof/>
          <w:lang w:bidi="ar-SA"/>
        </w:rPr>
        <w:drawing>
          <wp:anchor distT="0" distB="18415" distL="133985" distR="63500" simplePos="0" relativeHeight="251664384" behindDoc="1" locked="0" layoutInCell="1" allowOverlap="1" wp14:anchorId="001FB58C" wp14:editId="5B8458EE">
            <wp:simplePos x="0" y="0"/>
            <wp:positionH relativeFrom="margin">
              <wp:posOffset>4710430</wp:posOffset>
            </wp:positionH>
            <wp:positionV relativeFrom="paragraph">
              <wp:posOffset>0</wp:posOffset>
            </wp:positionV>
            <wp:extent cx="1493520" cy="1725295"/>
            <wp:effectExtent l="0" t="0" r="0" b="8255"/>
            <wp:wrapSquare wrapText="left"/>
            <wp:docPr id="77" name="Рисунок 40" descr="C:\Users\35FE~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35FE~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6C1">
        <w:rPr>
          <w:rFonts w:ascii="Times New Roman" w:hAnsi="Times New Roman" w:cs="Times New Roman"/>
        </w:rPr>
        <w:t xml:space="preserve">апреля 1985 г. решением </w:t>
      </w:r>
      <w:proofErr w:type="spellStart"/>
      <w:r w:rsidRPr="000D66C1">
        <w:rPr>
          <w:rFonts w:ascii="Times New Roman" w:hAnsi="Times New Roman" w:cs="Times New Roman"/>
        </w:rPr>
        <w:t>Локосовского</w:t>
      </w:r>
      <w:proofErr w:type="spellEnd"/>
      <w:r w:rsidRPr="000D66C1">
        <w:rPr>
          <w:rFonts w:ascii="Times New Roman" w:hAnsi="Times New Roman" w:cs="Times New Roman"/>
        </w:rPr>
        <w:t xml:space="preserve"> исполкома сельско</w:t>
      </w:r>
      <w:r w:rsidRPr="000D66C1">
        <w:rPr>
          <w:rFonts w:ascii="Times New Roman" w:hAnsi="Times New Roman" w:cs="Times New Roman"/>
        </w:rPr>
        <w:softHyphen/>
        <w:t xml:space="preserve">го Совета улица Лесная переименована в улицу </w:t>
      </w:r>
      <w:r w:rsidRPr="000D66C1">
        <w:rPr>
          <w:rStyle w:val="20"/>
          <w:rFonts w:eastAsia="Arial Unicode MS"/>
        </w:rPr>
        <w:t xml:space="preserve">Балуева </w:t>
      </w:r>
      <w:r w:rsidRPr="000D66C1">
        <w:rPr>
          <w:rFonts w:ascii="Times New Roman" w:hAnsi="Times New Roman" w:cs="Times New Roman"/>
        </w:rPr>
        <w:t>в честь жи</w:t>
      </w:r>
      <w:r w:rsidRPr="000D66C1">
        <w:rPr>
          <w:rFonts w:ascii="Times New Roman" w:hAnsi="Times New Roman" w:cs="Times New Roman"/>
        </w:rPr>
        <w:softHyphen/>
        <w:t xml:space="preserve">теля с. </w:t>
      </w:r>
      <w:proofErr w:type="spellStart"/>
      <w:r w:rsidRPr="000D66C1">
        <w:rPr>
          <w:rFonts w:ascii="Times New Roman" w:hAnsi="Times New Roman" w:cs="Times New Roman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 xml:space="preserve"> Балуева Михаила Васильевича, одного из первых комсомольцев и коммунистов села, добровольцем ушедшего на фронт Великой Отечественной войны, погибшего в 1943 г.</w:t>
      </w:r>
    </w:p>
    <w:p w14:paraId="773E7453" w14:textId="77777777" w:rsidR="000D66C1" w:rsidRPr="000D66C1" w:rsidRDefault="000D66C1" w:rsidP="000D66C1">
      <w:pPr>
        <w:numPr>
          <w:ilvl w:val="0"/>
          <w:numId w:val="1"/>
        </w:numPr>
        <w:tabs>
          <w:tab w:val="left" w:pos="932"/>
        </w:tabs>
        <w:ind w:firstLine="640"/>
        <w:jc w:val="both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 xml:space="preserve">сентября 2008 г. на этой улице открыта мемориальная доска </w:t>
      </w:r>
      <w:r w:rsidRPr="000D66C1">
        <w:rPr>
          <w:rStyle w:val="20"/>
          <w:rFonts w:eastAsia="Arial Unicode MS"/>
        </w:rPr>
        <w:t>М. В. Балуеву.</w:t>
      </w:r>
    </w:p>
    <w:p w14:paraId="3201885E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proofErr w:type="spellStart"/>
      <w:r w:rsidRPr="000D66C1">
        <w:t>Косинец</w:t>
      </w:r>
      <w:proofErr w:type="spellEnd"/>
      <w:r w:rsidRPr="000D66C1">
        <w:t xml:space="preserve"> В. Вот где жизнь настоящая! // Вестник. – 2008. - 26 сент. –</w:t>
      </w:r>
    </w:p>
    <w:p w14:paraId="7FD94D7E" w14:textId="77777777" w:rsidR="000D66C1" w:rsidRPr="000D66C1" w:rsidRDefault="000D66C1" w:rsidP="000D66C1">
      <w:pPr>
        <w:pStyle w:val="50"/>
        <w:shd w:val="clear" w:color="auto" w:fill="auto"/>
        <w:spacing w:before="0" w:line="240" w:lineRule="auto"/>
      </w:pPr>
      <w:r w:rsidRPr="000D66C1">
        <w:t>(№ 39). – С. 11.</w:t>
      </w:r>
    </w:p>
    <w:p w14:paraId="4E7EE8B0" w14:textId="77777777" w:rsidR="000D66C1" w:rsidRPr="000D66C1" w:rsidRDefault="000D66C1" w:rsidP="000D66C1">
      <w:pPr>
        <w:pStyle w:val="50"/>
        <w:shd w:val="clear" w:color="auto" w:fill="auto"/>
        <w:spacing w:before="0" w:after="153" w:line="240" w:lineRule="auto"/>
        <w:ind w:firstLine="740"/>
        <w:jc w:val="both"/>
      </w:pPr>
      <w:r w:rsidRPr="000D66C1">
        <w:t xml:space="preserve">Токмакова Н. Р. Есть в </w:t>
      </w:r>
      <w:proofErr w:type="spellStart"/>
      <w:r w:rsidRPr="000D66C1">
        <w:t>Локосово</w:t>
      </w:r>
      <w:proofErr w:type="spellEnd"/>
      <w:r w:rsidRPr="000D66C1">
        <w:t xml:space="preserve"> улица Балуева // История Сургутско</w:t>
      </w:r>
      <w:r w:rsidRPr="000D66C1">
        <w:softHyphen/>
        <w:t xml:space="preserve">го района, написанная его </w:t>
      </w:r>
      <w:proofErr w:type="gramStart"/>
      <w:r w:rsidRPr="000D66C1">
        <w:t>жителями :</w:t>
      </w:r>
      <w:proofErr w:type="gramEnd"/>
      <w:r w:rsidRPr="000D66C1">
        <w:t xml:space="preserve"> краевед. сб. составлен по материалам библ. конкурсов (2000-2004 гг.). – Сургут., 2006. – С. 214-218.</w:t>
      </w:r>
    </w:p>
    <w:p w14:paraId="75B182F9" w14:textId="24E5EA3B" w:rsidR="000D66C1" w:rsidRDefault="000D66C1" w:rsidP="000D66C1">
      <w:pPr>
        <w:ind w:firstLine="740"/>
        <w:rPr>
          <w:rFonts w:ascii="Times New Roman" w:hAnsi="Times New Roman" w:cs="Times New Roman"/>
        </w:rPr>
      </w:pPr>
    </w:p>
    <w:p w14:paraId="35FA7EE6" w14:textId="76826517" w:rsidR="000D66C1" w:rsidRPr="000D66C1" w:rsidRDefault="000D66C1" w:rsidP="008044A2">
      <w:pPr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>14 октября 2007 г. старейшей школе Сургут</w:t>
      </w:r>
      <w:r w:rsidRPr="000D66C1">
        <w:rPr>
          <w:rFonts w:ascii="Times New Roman" w:hAnsi="Times New Roman" w:cs="Times New Roman"/>
        </w:rPr>
        <w:softHyphen/>
        <w:t xml:space="preserve">ского района – </w:t>
      </w:r>
      <w:proofErr w:type="spellStart"/>
      <w:r w:rsidRPr="000D66C1">
        <w:rPr>
          <w:rFonts w:ascii="Times New Roman" w:hAnsi="Times New Roman" w:cs="Times New Roman"/>
        </w:rPr>
        <w:t>Локосовской</w:t>
      </w:r>
      <w:proofErr w:type="spellEnd"/>
      <w:r w:rsidRPr="000D66C1">
        <w:rPr>
          <w:rFonts w:ascii="Times New Roman" w:hAnsi="Times New Roman" w:cs="Times New Roman"/>
        </w:rPr>
        <w:t xml:space="preserve"> присвоено имя </w:t>
      </w:r>
      <w:proofErr w:type="spellStart"/>
      <w:r w:rsidRPr="000D66C1">
        <w:rPr>
          <w:rStyle w:val="20"/>
          <w:rFonts w:eastAsia="Arial Unicode MS"/>
        </w:rPr>
        <w:t>Скутина</w:t>
      </w:r>
      <w:proofErr w:type="spellEnd"/>
      <w:r w:rsidRPr="000D66C1">
        <w:rPr>
          <w:rStyle w:val="20"/>
          <w:rFonts w:eastAsia="Arial Unicode MS"/>
        </w:rPr>
        <w:t xml:space="preserve"> Зиновия Трофимовича</w:t>
      </w:r>
      <w:r w:rsidRPr="000D66C1">
        <w:rPr>
          <w:rFonts w:ascii="Times New Roman" w:hAnsi="Times New Roman" w:cs="Times New Roman"/>
        </w:rPr>
        <w:t>, участника Великой Отече</w:t>
      </w:r>
      <w:r w:rsidRPr="000D66C1">
        <w:rPr>
          <w:rFonts w:ascii="Times New Roman" w:hAnsi="Times New Roman" w:cs="Times New Roman"/>
        </w:rPr>
        <w:softHyphen/>
        <w:t>ственной войны, проработавшего в этой школе 34 го</w:t>
      </w:r>
      <w:r w:rsidRPr="000D66C1">
        <w:rPr>
          <w:rFonts w:ascii="Times New Roman" w:hAnsi="Times New Roman" w:cs="Times New Roman"/>
        </w:rPr>
        <w:softHyphen/>
        <w:t>да</w:t>
      </w:r>
      <w:r w:rsidRPr="000D66C1">
        <w:rPr>
          <w:rStyle w:val="21"/>
          <w:rFonts w:eastAsia="Arial Unicode MS"/>
        </w:rPr>
        <w:t xml:space="preserve">: </w:t>
      </w:r>
      <w:r w:rsidRPr="000D66C1">
        <w:rPr>
          <w:rFonts w:ascii="Times New Roman" w:hAnsi="Times New Roman" w:cs="Times New Roman"/>
        </w:rPr>
        <w:t>учителем математики, завучем, а с 1950 по 1977 гг. – директором.</w:t>
      </w:r>
    </w:p>
    <w:p w14:paraId="65E2FB85" w14:textId="74C18A76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500"/>
        <w:jc w:val="both"/>
      </w:pPr>
      <w:r w:rsidRPr="000D66C1">
        <w:t>Курбатова Г. «Я знаю, что вернулся я домой...» // Вестник. – 2007. – 19 окт. (№ 42). – С. 1.</w:t>
      </w:r>
    </w:p>
    <w:p w14:paraId="4FD7FF79" w14:textId="3E251758" w:rsidR="000D66C1" w:rsidRPr="000D66C1" w:rsidRDefault="000D66C1" w:rsidP="000D66C1">
      <w:pPr>
        <w:pStyle w:val="50"/>
        <w:shd w:val="clear" w:color="auto" w:fill="auto"/>
        <w:spacing w:before="0" w:line="240" w:lineRule="auto"/>
        <w:ind w:left="159" w:firstLine="340"/>
      </w:pPr>
      <w:r w:rsidRPr="000D66C1">
        <w:t xml:space="preserve">Захарова Л. 110 лет за </w:t>
      </w:r>
      <w:proofErr w:type="gramStart"/>
      <w:r w:rsidRPr="000D66C1">
        <w:t>партой :</w:t>
      </w:r>
      <w:proofErr w:type="gramEnd"/>
      <w:r w:rsidRPr="000D66C1">
        <w:t xml:space="preserve"> старейшей </w:t>
      </w:r>
      <w:proofErr w:type="spellStart"/>
      <w:r w:rsidRPr="000D66C1">
        <w:t>локосов</w:t>
      </w:r>
      <w:r w:rsidRPr="000D66C1">
        <w:softHyphen/>
        <w:t>ской</w:t>
      </w:r>
      <w:proofErr w:type="spellEnd"/>
      <w:r w:rsidRPr="000D66C1">
        <w:t xml:space="preserve"> средней школе присвоено имя Зиновия </w:t>
      </w:r>
      <w:proofErr w:type="spellStart"/>
      <w:r w:rsidRPr="000D66C1">
        <w:t>Скутина</w:t>
      </w:r>
      <w:proofErr w:type="spellEnd"/>
      <w:r w:rsidRPr="000D66C1">
        <w:t xml:space="preserve"> // Новый город. – 2007. – 24 окт. – С. 13.</w:t>
      </w:r>
    </w:p>
    <w:p w14:paraId="2C709CD9" w14:textId="3E697124" w:rsidR="000D66C1" w:rsidRPr="000D66C1" w:rsidRDefault="000D66C1" w:rsidP="000D66C1">
      <w:pPr>
        <w:pStyle w:val="50"/>
        <w:shd w:val="clear" w:color="auto" w:fill="auto"/>
        <w:spacing w:before="0" w:line="240" w:lineRule="auto"/>
        <w:ind w:left="159" w:firstLine="340"/>
      </w:pPr>
    </w:p>
    <w:p w14:paraId="773E0D24" w14:textId="59A3CD75" w:rsidR="000D66C1" w:rsidRPr="000D66C1" w:rsidRDefault="000D66C1" w:rsidP="000D66C1">
      <w:pPr>
        <w:ind w:firstLine="740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 xml:space="preserve">9 апреля 2010 г. в с. </w:t>
      </w:r>
      <w:proofErr w:type="spellStart"/>
      <w:r w:rsidRPr="000D66C1">
        <w:rPr>
          <w:rFonts w:ascii="Times New Roman" w:hAnsi="Times New Roman" w:cs="Times New Roman"/>
        </w:rPr>
        <w:t>Локосово</w:t>
      </w:r>
      <w:proofErr w:type="spellEnd"/>
      <w:r w:rsidRPr="000D66C1">
        <w:rPr>
          <w:rFonts w:ascii="Times New Roman" w:hAnsi="Times New Roman" w:cs="Times New Roman"/>
        </w:rPr>
        <w:t xml:space="preserve"> состоялось открытие мемори</w:t>
      </w:r>
      <w:r w:rsidRPr="000D66C1">
        <w:rPr>
          <w:rFonts w:ascii="Times New Roman" w:hAnsi="Times New Roman" w:cs="Times New Roman"/>
        </w:rPr>
        <w:softHyphen/>
        <w:t xml:space="preserve">альной доски </w:t>
      </w:r>
      <w:r w:rsidRPr="000D66C1">
        <w:rPr>
          <w:rStyle w:val="20"/>
          <w:rFonts w:eastAsia="Arial Unicode MS"/>
        </w:rPr>
        <w:t xml:space="preserve">Третьякову Сергею Ивановичу </w:t>
      </w:r>
      <w:r w:rsidRPr="000D66C1">
        <w:rPr>
          <w:rFonts w:ascii="Times New Roman" w:hAnsi="Times New Roman" w:cs="Times New Roman"/>
        </w:rPr>
        <w:t>(1925-2006 гг.), дол</w:t>
      </w:r>
      <w:r w:rsidRPr="000D66C1">
        <w:rPr>
          <w:rFonts w:ascii="Times New Roman" w:hAnsi="Times New Roman" w:cs="Times New Roman"/>
        </w:rPr>
        <w:softHyphen/>
        <w:t xml:space="preserve">гое время работавшему на </w:t>
      </w:r>
      <w:proofErr w:type="spellStart"/>
      <w:r w:rsidRPr="000D66C1">
        <w:rPr>
          <w:rFonts w:ascii="Times New Roman" w:hAnsi="Times New Roman" w:cs="Times New Roman"/>
        </w:rPr>
        <w:t>Локосовском</w:t>
      </w:r>
      <w:proofErr w:type="spellEnd"/>
      <w:r w:rsidRPr="000D66C1">
        <w:rPr>
          <w:rFonts w:ascii="Times New Roman" w:hAnsi="Times New Roman" w:cs="Times New Roman"/>
        </w:rPr>
        <w:t xml:space="preserve"> </w:t>
      </w:r>
      <w:proofErr w:type="spellStart"/>
      <w:r w:rsidRPr="000D66C1">
        <w:rPr>
          <w:rFonts w:ascii="Times New Roman" w:hAnsi="Times New Roman" w:cs="Times New Roman"/>
        </w:rPr>
        <w:t>рыбоучастке</w:t>
      </w:r>
      <w:proofErr w:type="spellEnd"/>
      <w:r w:rsidRPr="000D66C1">
        <w:rPr>
          <w:rFonts w:ascii="Times New Roman" w:hAnsi="Times New Roman" w:cs="Times New Roman"/>
        </w:rPr>
        <w:t>. Ветеран Вели</w:t>
      </w:r>
      <w:r w:rsidRPr="000D66C1">
        <w:rPr>
          <w:rFonts w:ascii="Times New Roman" w:hAnsi="Times New Roman" w:cs="Times New Roman"/>
        </w:rPr>
        <w:softHyphen/>
        <w:t xml:space="preserve">кой Отечественной войны до мая 1950 г. служил в бронетанковых войсках в Читинской области. Награждён орденами Отечественной </w:t>
      </w:r>
      <w:r w:rsidRPr="000D66C1">
        <w:rPr>
          <w:rFonts w:ascii="Times New Roman" w:hAnsi="Times New Roman" w:cs="Times New Roman"/>
        </w:rPr>
        <w:lastRenderedPageBreak/>
        <w:t>войны и Красной Звезды.</w:t>
      </w:r>
    </w:p>
    <w:p w14:paraId="228B15E4" w14:textId="6016E351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proofErr w:type="gramStart"/>
      <w:r w:rsidRPr="000D66C1">
        <w:t>Сергеев Д. Здесь</w:t>
      </w:r>
      <w:proofErr w:type="gramEnd"/>
      <w:r w:rsidRPr="000D66C1">
        <w:t xml:space="preserve"> жил фронтовик // Вестник. – 2010. – 16 апр. (№ 16). – С. 1.</w:t>
      </w:r>
    </w:p>
    <w:p w14:paraId="4CD39063" w14:textId="74C550EB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proofErr w:type="spellStart"/>
      <w:r w:rsidRPr="000D66C1">
        <w:t>Чебакова</w:t>
      </w:r>
      <w:proofErr w:type="spellEnd"/>
      <w:r w:rsidRPr="000D66C1">
        <w:t xml:space="preserve"> И. А. На доме, где жил фронтовик… // Вестник. – 2010. – 2 апр. (№ 14). – С. 2.</w:t>
      </w:r>
    </w:p>
    <w:p w14:paraId="6B570785" w14:textId="2C1F91F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hyperlink r:id="rId11" w:history="1">
        <w:r w:rsidRPr="000D66C1">
          <w:rPr>
            <w:rStyle w:val="a3"/>
          </w:rPr>
          <w:t>https://hronolenta.raionka.ru/1925/01/01/третьяков-сергей-иванович/</w:t>
        </w:r>
      </w:hyperlink>
      <w:r w:rsidRPr="000D66C1">
        <w:t xml:space="preserve"> </w:t>
      </w:r>
    </w:p>
    <w:p w14:paraId="04C86631" w14:textId="28237807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</w:p>
    <w:p w14:paraId="1705166F" w14:textId="5E5F0EDB" w:rsidR="000D66C1" w:rsidRPr="000D66C1" w:rsidRDefault="008044A2" w:rsidP="000D66C1">
      <w:pPr>
        <w:pStyle w:val="50"/>
        <w:shd w:val="clear" w:color="auto" w:fill="auto"/>
        <w:spacing w:before="0" w:line="240" w:lineRule="auto"/>
        <w:ind w:firstLine="740"/>
        <w:jc w:val="both"/>
        <w:rPr>
          <w:i w:val="0"/>
          <w:iCs w:val="0"/>
          <w:sz w:val="24"/>
          <w:szCs w:val="24"/>
        </w:rPr>
      </w:pPr>
      <w:r w:rsidRPr="000D66C1">
        <w:rPr>
          <w:noProof/>
          <w:color w:val="FF0000"/>
        </w:rPr>
        <w:drawing>
          <wp:anchor distT="0" distB="0" distL="114300" distR="114300" simplePos="0" relativeHeight="251667456" behindDoc="0" locked="0" layoutInCell="1" allowOverlap="1" wp14:anchorId="715CBC60" wp14:editId="7AD94E8B">
            <wp:simplePos x="0" y="0"/>
            <wp:positionH relativeFrom="margin">
              <wp:align>left</wp:align>
            </wp:positionH>
            <wp:positionV relativeFrom="paragraph">
              <wp:posOffset>7823</wp:posOffset>
            </wp:positionV>
            <wp:extent cx="2133600" cy="1524000"/>
            <wp:effectExtent l="0" t="0" r="0" b="0"/>
            <wp:wrapSquare wrapText="bothSides"/>
            <wp:docPr id="1" name="Рисунок 1" descr="Локосово Мемориальная доска Третья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косово Мемориальная доска Третьяк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66C1" w:rsidRPr="000D66C1">
        <w:rPr>
          <w:i w:val="0"/>
          <w:sz w:val="24"/>
          <w:szCs w:val="24"/>
        </w:rPr>
        <w:t xml:space="preserve">3 ноября 2020 г. </w:t>
      </w:r>
      <w:r w:rsidR="000D66C1" w:rsidRPr="000D66C1">
        <w:rPr>
          <w:i w:val="0"/>
          <w:iCs w:val="0"/>
          <w:sz w:val="24"/>
          <w:szCs w:val="24"/>
        </w:rPr>
        <w:t xml:space="preserve">в с. </w:t>
      </w:r>
      <w:proofErr w:type="spellStart"/>
      <w:r w:rsidR="000D66C1" w:rsidRPr="000D66C1">
        <w:rPr>
          <w:i w:val="0"/>
          <w:iCs w:val="0"/>
          <w:sz w:val="24"/>
          <w:szCs w:val="24"/>
        </w:rPr>
        <w:t>Локосово</w:t>
      </w:r>
      <w:proofErr w:type="spellEnd"/>
      <w:r w:rsidR="000D66C1" w:rsidRPr="000D66C1">
        <w:rPr>
          <w:i w:val="0"/>
          <w:iCs w:val="0"/>
          <w:sz w:val="24"/>
          <w:szCs w:val="24"/>
        </w:rPr>
        <w:t xml:space="preserve"> состоялось открытие на фасаде сельской школы мемориальной доски «Памятная телеграмма», увековечивающей память о подвиге ребят из </w:t>
      </w:r>
      <w:proofErr w:type="spellStart"/>
      <w:r w:rsidR="000D66C1" w:rsidRPr="000D66C1">
        <w:rPr>
          <w:i w:val="0"/>
          <w:iCs w:val="0"/>
          <w:sz w:val="24"/>
          <w:szCs w:val="24"/>
        </w:rPr>
        <w:t>спецпосёлка</w:t>
      </w:r>
      <w:proofErr w:type="spellEnd"/>
      <w:r w:rsidR="000D66C1" w:rsidRPr="000D66C1">
        <w:rPr>
          <w:i w:val="0"/>
          <w:iCs w:val="0"/>
          <w:sz w:val="24"/>
          <w:szCs w:val="24"/>
        </w:rPr>
        <w:t xml:space="preserve"> Нагорного в годы Великой Отечественной войны. </w:t>
      </w:r>
    </w:p>
    <w:p w14:paraId="393A4F61" w14:textId="411DA022" w:rsidR="000D66C1" w:rsidRPr="000D66C1" w:rsidRDefault="000D66C1" w:rsidP="000D66C1">
      <w:pPr>
        <w:pStyle w:val="50"/>
        <w:shd w:val="clear" w:color="auto" w:fill="auto"/>
        <w:spacing w:before="0" w:line="240" w:lineRule="auto"/>
        <w:ind w:firstLine="740"/>
        <w:jc w:val="both"/>
      </w:pPr>
      <w:r w:rsidRPr="000D66C1">
        <w:t xml:space="preserve">Хафизова И. Обогрели на </w:t>
      </w:r>
      <w:proofErr w:type="gramStart"/>
      <w:r w:rsidRPr="000D66C1">
        <w:t>Севере :</w:t>
      </w:r>
      <w:proofErr w:type="gramEnd"/>
      <w:r w:rsidRPr="000D66C1">
        <w:t xml:space="preserve"> в Сургутском районе открыли </w:t>
      </w:r>
      <w:r w:rsidRPr="000D66C1">
        <w:rPr>
          <w:bCs/>
        </w:rPr>
        <w:t>мемориальные доски</w:t>
      </w:r>
      <w:r w:rsidRPr="000D66C1">
        <w:t xml:space="preserve"> детям, пережившим Великую Отечественную войну / </w:t>
      </w:r>
      <w:proofErr w:type="spellStart"/>
      <w:r w:rsidRPr="000D66C1">
        <w:t>Илюза</w:t>
      </w:r>
      <w:proofErr w:type="spellEnd"/>
      <w:r w:rsidRPr="000D66C1">
        <w:t xml:space="preserve"> Хафизова // Сургутская трибуна. – 2020. – 27 </w:t>
      </w:r>
      <w:proofErr w:type="spellStart"/>
      <w:r w:rsidRPr="000D66C1">
        <w:t>нояб</w:t>
      </w:r>
      <w:proofErr w:type="spellEnd"/>
      <w:r w:rsidRPr="000D66C1">
        <w:t>. – С. 6. – 1 фот.</w:t>
      </w:r>
    </w:p>
    <w:p w14:paraId="0D0418C7" w14:textId="369F64D7" w:rsidR="000D66C1" w:rsidRPr="000D66C1" w:rsidRDefault="000D66C1" w:rsidP="000D66C1">
      <w:pPr>
        <w:pStyle w:val="50"/>
        <w:shd w:val="clear" w:color="auto" w:fill="auto"/>
        <w:spacing w:before="0" w:line="240" w:lineRule="auto"/>
        <w:ind w:left="159" w:firstLine="340"/>
      </w:pPr>
    </w:p>
    <w:p w14:paraId="71374A47" w14:textId="0BFA2B46" w:rsidR="000D66C1" w:rsidRDefault="000D66C1" w:rsidP="000D66C1">
      <w:pPr>
        <w:pStyle w:val="30"/>
        <w:keepNext/>
        <w:keepLines/>
        <w:shd w:val="clear" w:color="auto" w:fill="auto"/>
        <w:spacing w:before="0" w:after="287" w:line="240" w:lineRule="auto"/>
        <w:ind w:firstLine="0"/>
        <w:jc w:val="center"/>
      </w:pPr>
      <w:bookmarkStart w:id="4" w:name="bookmark11"/>
      <w:r w:rsidRPr="000D66C1">
        <w:t>Увековечивание памяти жертв политических репрессий</w:t>
      </w:r>
    </w:p>
    <w:p w14:paraId="175ACF9C" w14:textId="6C674A51" w:rsidR="008044A2" w:rsidRPr="000D66C1" w:rsidRDefault="008044A2" w:rsidP="000D66C1">
      <w:pPr>
        <w:pStyle w:val="30"/>
        <w:keepNext/>
        <w:keepLines/>
        <w:shd w:val="clear" w:color="auto" w:fill="auto"/>
        <w:spacing w:before="0" w:after="287" w:line="240" w:lineRule="auto"/>
        <w:ind w:firstLine="0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19B05A1" wp14:editId="60C82E5C">
            <wp:simplePos x="0" y="0"/>
            <wp:positionH relativeFrom="margin">
              <wp:align>left</wp:align>
            </wp:positionH>
            <wp:positionV relativeFrom="paragraph">
              <wp:posOffset>340995</wp:posOffset>
            </wp:positionV>
            <wp:extent cx="2164715" cy="1546225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471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98AA3" w14:textId="413E3710" w:rsidR="000D66C1" w:rsidRPr="000D66C1" w:rsidRDefault="000D66C1" w:rsidP="000D66C1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b w:val="0"/>
          <w:bCs w:val="0"/>
        </w:rPr>
      </w:pPr>
      <w:r w:rsidRPr="000D66C1">
        <w:rPr>
          <w:b w:val="0"/>
          <w:bCs w:val="0"/>
        </w:rPr>
        <w:t xml:space="preserve">19 октября 2019 г. в селе </w:t>
      </w:r>
      <w:proofErr w:type="spellStart"/>
      <w:r w:rsidRPr="000D66C1">
        <w:rPr>
          <w:b w:val="0"/>
          <w:bCs w:val="0"/>
        </w:rPr>
        <w:t>Локосово</w:t>
      </w:r>
      <w:proofErr w:type="spellEnd"/>
      <w:r w:rsidRPr="000D66C1">
        <w:rPr>
          <w:b w:val="0"/>
          <w:bCs w:val="0"/>
        </w:rPr>
        <w:t xml:space="preserve"> состоялось торжественное открытие памятного обелиска «Жертвам политических репрессий». На месте памятника в 1930-1940-е гг. располагался п. Нагорный, где жили спецпереселенцы и репрессированные. </w:t>
      </w:r>
    </w:p>
    <w:p w14:paraId="61B8915D" w14:textId="364A4CD2" w:rsidR="000D66C1" w:rsidRPr="000D66C1" w:rsidRDefault="000D66C1" w:rsidP="000D66C1">
      <w:pPr>
        <w:pStyle w:val="30"/>
        <w:keepNext/>
        <w:keepLines/>
        <w:shd w:val="clear" w:color="auto" w:fill="auto"/>
        <w:spacing w:before="0" w:after="287" w:line="240" w:lineRule="auto"/>
        <w:ind w:firstLine="0"/>
        <w:rPr>
          <w:b w:val="0"/>
          <w:bCs w:val="0"/>
          <w:i/>
          <w:iCs/>
          <w:sz w:val="21"/>
          <w:szCs w:val="21"/>
        </w:rPr>
      </w:pPr>
      <w:r w:rsidRPr="000D66C1">
        <w:rPr>
          <w:b w:val="0"/>
          <w:bCs w:val="0"/>
        </w:rPr>
        <w:tab/>
      </w:r>
      <w:r w:rsidRPr="000D66C1">
        <w:rPr>
          <w:b w:val="0"/>
          <w:bCs w:val="0"/>
          <w:i/>
          <w:iCs/>
          <w:sz w:val="21"/>
          <w:szCs w:val="21"/>
        </w:rPr>
        <w:t>Степанов С. Нагорного нет на карте, но память жива // Вестник. – 2019. – 25 окт. (№ 43). – С. 3.</w:t>
      </w:r>
      <w:r w:rsidR="008044A2" w:rsidRPr="008044A2">
        <w:rPr>
          <w:noProof/>
        </w:rPr>
        <w:t xml:space="preserve"> </w:t>
      </w:r>
    </w:p>
    <w:p w14:paraId="0559A000" w14:textId="77777777" w:rsidR="008044A2" w:rsidRDefault="008044A2" w:rsidP="000D66C1">
      <w:pPr>
        <w:pStyle w:val="30"/>
        <w:keepNext/>
        <w:keepLines/>
        <w:shd w:val="clear" w:color="auto" w:fill="auto"/>
        <w:spacing w:before="0" w:after="287" w:line="240" w:lineRule="auto"/>
        <w:ind w:left="4160" w:firstLine="0"/>
        <w:jc w:val="left"/>
      </w:pPr>
    </w:p>
    <w:p w14:paraId="1164EEA2" w14:textId="77777777" w:rsidR="008044A2" w:rsidRDefault="008044A2" w:rsidP="000D66C1">
      <w:pPr>
        <w:pStyle w:val="30"/>
        <w:keepNext/>
        <w:keepLines/>
        <w:shd w:val="clear" w:color="auto" w:fill="auto"/>
        <w:spacing w:before="0" w:after="287" w:line="240" w:lineRule="auto"/>
        <w:ind w:left="4160" w:firstLine="0"/>
        <w:jc w:val="left"/>
      </w:pPr>
    </w:p>
    <w:p w14:paraId="00AD8A42" w14:textId="76AEA7F0" w:rsidR="000D66C1" w:rsidRPr="000D66C1" w:rsidRDefault="000D66C1" w:rsidP="008044A2">
      <w:pPr>
        <w:pStyle w:val="30"/>
        <w:keepNext/>
        <w:keepLines/>
        <w:shd w:val="clear" w:color="auto" w:fill="auto"/>
        <w:spacing w:before="0" w:after="287" w:line="240" w:lineRule="auto"/>
        <w:ind w:left="4160" w:firstLine="0"/>
      </w:pPr>
      <w:r w:rsidRPr="000D66C1">
        <w:t>Именные библиотеки</w:t>
      </w:r>
      <w:bookmarkEnd w:id="4"/>
    </w:p>
    <w:p w14:paraId="1C9DC7EA" w14:textId="256DA4F0" w:rsidR="000D66C1" w:rsidRPr="000D66C1" w:rsidRDefault="008044A2" w:rsidP="000D66C1">
      <w:pPr>
        <w:ind w:firstLine="499"/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71552" behindDoc="0" locked="0" layoutInCell="1" allowOverlap="1" wp14:anchorId="3CC146E7" wp14:editId="47ED74C2">
            <wp:simplePos x="0" y="0"/>
            <wp:positionH relativeFrom="margin">
              <wp:align>left</wp:align>
            </wp:positionH>
            <wp:positionV relativeFrom="paragraph">
              <wp:posOffset>59487</wp:posOffset>
            </wp:positionV>
            <wp:extent cx="3533775" cy="1967230"/>
            <wp:effectExtent l="0" t="0" r="0" b="0"/>
            <wp:wrapSquare wrapText="bothSides"/>
            <wp:docPr id="2" name="Рисунок 2" descr="Локосово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косово Школ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463" cy="201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6C1" w:rsidRPr="000D66C1">
        <w:rPr>
          <w:rFonts w:ascii="Times New Roman" w:hAnsi="Times New Roman" w:cs="Times New Roman"/>
        </w:rPr>
        <w:t xml:space="preserve">24 сентября 2013 г. </w:t>
      </w:r>
      <w:proofErr w:type="spellStart"/>
      <w:r w:rsidR="000D66C1" w:rsidRPr="000D66C1">
        <w:rPr>
          <w:rFonts w:ascii="Times New Roman" w:hAnsi="Times New Roman" w:cs="Times New Roman"/>
        </w:rPr>
        <w:t>Локосовской</w:t>
      </w:r>
      <w:proofErr w:type="spellEnd"/>
      <w:r w:rsidR="000D66C1" w:rsidRPr="000D66C1">
        <w:rPr>
          <w:rFonts w:ascii="Times New Roman" w:hAnsi="Times New Roman" w:cs="Times New Roman"/>
        </w:rPr>
        <w:t xml:space="preserve"> библиотеке присвое</w:t>
      </w:r>
      <w:r w:rsidR="000D66C1" w:rsidRPr="000D66C1">
        <w:rPr>
          <w:rFonts w:ascii="Times New Roman" w:hAnsi="Times New Roman" w:cs="Times New Roman"/>
        </w:rPr>
        <w:softHyphen/>
        <w:t>но имя Ивана Егоровича Коровина, Почётного гражданина Сургутского района, краеведа, автора книг о районе, мно</w:t>
      </w:r>
      <w:r w:rsidR="000D66C1" w:rsidRPr="000D66C1">
        <w:rPr>
          <w:rFonts w:ascii="Times New Roman" w:hAnsi="Times New Roman" w:cs="Times New Roman"/>
        </w:rPr>
        <w:softHyphen/>
        <w:t>голетнего друга библиотеки, проработавшего 16 лет пред</w:t>
      </w:r>
      <w:r w:rsidR="000D66C1" w:rsidRPr="000D66C1">
        <w:rPr>
          <w:rFonts w:ascii="Times New Roman" w:hAnsi="Times New Roman" w:cs="Times New Roman"/>
        </w:rPr>
        <w:softHyphen/>
        <w:t xml:space="preserve">седателем </w:t>
      </w:r>
      <w:proofErr w:type="spellStart"/>
      <w:r w:rsidR="000D66C1" w:rsidRPr="000D66C1">
        <w:rPr>
          <w:rFonts w:ascii="Times New Roman" w:hAnsi="Times New Roman" w:cs="Times New Roman"/>
        </w:rPr>
        <w:t>Локосовского</w:t>
      </w:r>
      <w:proofErr w:type="spellEnd"/>
      <w:r w:rsidR="000D66C1" w:rsidRPr="000D66C1">
        <w:rPr>
          <w:rFonts w:ascii="Times New Roman" w:hAnsi="Times New Roman" w:cs="Times New Roman"/>
        </w:rPr>
        <w:t xml:space="preserve"> сельсовета.</w:t>
      </w:r>
    </w:p>
    <w:p w14:paraId="2E543B14" w14:textId="6C0B2FDA" w:rsidR="006A5C6C" w:rsidRPr="000D66C1" w:rsidRDefault="000D66C1" w:rsidP="000D66C1">
      <w:pPr>
        <w:rPr>
          <w:rFonts w:ascii="Times New Roman" w:hAnsi="Times New Roman" w:cs="Times New Roman"/>
        </w:rPr>
      </w:pPr>
      <w:r w:rsidRPr="000D66C1">
        <w:rPr>
          <w:rFonts w:ascii="Times New Roman" w:hAnsi="Times New Roman" w:cs="Times New Roman"/>
        </w:rPr>
        <w:t>Патриот, гражданин, краевед: Иван Егорович Коро</w:t>
      </w:r>
      <w:r w:rsidRPr="000D66C1">
        <w:rPr>
          <w:rFonts w:ascii="Times New Roman" w:hAnsi="Times New Roman" w:cs="Times New Roman"/>
        </w:rPr>
        <w:softHyphen/>
        <w:t xml:space="preserve">вин // Их именами названы библиотеки Сургутского </w:t>
      </w:r>
      <w:proofErr w:type="gramStart"/>
      <w:r w:rsidRPr="000D66C1">
        <w:rPr>
          <w:rFonts w:ascii="Times New Roman" w:hAnsi="Times New Roman" w:cs="Times New Roman"/>
        </w:rPr>
        <w:t>района :</w:t>
      </w:r>
      <w:proofErr w:type="gramEnd"/>
      <w:r w:rsidRPr="000D66C1">
        <w:rPr>
          <w:rFonts w:ascii="Times New Roman" w:hAnsi="Times New Roman" w:cs="Times New Roman"/>
        </w:rPr>
        <w:t xml:space="preserve"> сб. дайджестов /МКУК «СРЦБС». – </w:t>
      </w:r>
      <w:proofErr w:type="gramStart"/>
      <w:r w:rsidRPr="000D66C1">
        <w:rPr>
          <w:rFonts w:ascii="Times New Roman" w:hAnsi="Times New Roman" w:cs="Times New Roman"/>
        </w:rPr>
        <w:t>Сургут :</w:t>
      </w:r>
      <w:proofErr w:type="gramEnd"/>
      <w:r w:rsidRPr="000D66C1">
        <w:rPr>
          <w:rFonts w:ascii="Times New Roman" w:hAnsi="Times New Roman" w:cs="Times New Roman"/>
        </w:rPr>
        <w:t xml:space="preserve"> Екатеринбург,</w:t>
      </w:r>
    </w:p>
    <w:sectPr w:rsidR="006A5C6C" w:rsidRPr="000D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8C9"/>
    <w:multiLevelType w:val="multilevel"/>
    <w:tmpl w:val="DC648CDE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6C"/>
    <w:rsid w:val="000C6007"/>
    <w:rsid w:val="000D66C1"/>
    <w:rsid w:val="006A5C6C"/>
    <w:rsid w:val="00763188"/>
    <w:rsid w:val="008044A2"/>
    <w:rsid w:val="00D96C5A"/>
    <w:rsid w:val="00F7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CC37"/>
  <w15:chartTrackingRefBased/>
  <w15:docId w15:val="{35ED487A-B98C-4276-8014-8B54B9C7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D66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66C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D66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0D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0D6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D66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D66C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Exact">
    <w:name w:val="Основной текст (2) Exact"/>
    <w:basedOn w:val="a0"/>
    <w:rsid w:val="000D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0D6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pt">
    <w:name w:val="Колонтитул + 13 pt"/>
    <w:basedOn w:val="a4"/>
    <w:rsid w:val="000D66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D66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0D66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"/>
    <w:basedOn w:val="2"/>
    <w:rsid w:val="000D6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0D66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0D66C1"/>
    <w:pPr>
      <w:shd w:val="clear" w:color="auto" w:fill="FFFFFF"/>
      <w:spacing w:before="24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0D66C1"/>
    <w:pPr>
      <w:shd w:val="clear" w:color="auto" w:fill="FFFFFF"/>
      <w:spacing w:before="180" w:line="245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paragraph" w:customStyle="1" w:styleId="90">
    <w:name w:val="Основной текст (9)"/>
    <w:basedOn w:val="a"/>
    <w:link w:val="9"/>
    <w:rsid w:val="000D66C1"/>
    <w:pPr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hronolenta.raionka.ru/1925/01/01/&#1090;&#1088;&#1077;&#1090;&#1100;&#1103;&#1082;&#1086;&#1074;-&#1089;&#1077;&#1088;&#1075;&#1077;&#1081;-&#1080;&#1074;&#1072;&#1085;&#1086;&#1074;&#1080;&#1095;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5</cp:revision>
  <dcterms:created xsi:type="dcterms:W3CDTF">2023-06-22T11:45:00Z</dcterms:created>
  <dcterms:modified xsi:type="dcterms:W3CDTF">2023-06-23T05:06:00Z</dcterms:modified>
</cp:coreProperties>
</file>