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8E" w:rsidRDefault="00270C54" w:rsidP="00270C54">
      <w:pPr>
        <w:pStyle w:val="solidtext"/>
        <w:jc w:val="both"/>
      </w:pPr>
      <w:r>
        <w:t xml:space="preserve">       </w:t>
      </w:r>
      <w:r w:rsidR="000328F9">
        <w:t>П</w:t>
      </w:r>
      <w:r w:rsidR="0046658E" w:rsidRPr="00C673C5">
        <w:t>рограмм</w:t>
      </w:r>
      <w:r w:rsidR="000328F9">
        <w:t>а</w:t>
      </w:r>
      <w:r w:rsidR="0046658E" w:rsidRPr="00C673C5">
        <w:t xml:space="preserve"> непрерывного образования всего персонала ориентиру</w:t>
      </w:r>
      <w:r w:rsidR="000328F9">
        <w:t>ется</w:t>
      </w:r>
      <w:r w:rsidR="0046658E" w:rsidRPr="00C673C5">
        <w:t xml:space="preserve"> на разнообразные формы обучения (организационно-деятельные игры, курсы, семинары, практикумы, стажировки, телеконференции и др.). Важен и полезен обмен профессиональными знаниями с библиотекарями внутри региона, внутри страны, с зарубежными коллегами. Крайне необходимо систематическое обучение работников информационным технологиям. Все руководители и специалисты библиотеки (ЦБС)  не реже 1 раза в </w:t>
      </w:r>
      <w:r w:rsidR="000328F9">
        <w:t>3 года</w:t>
      </w:r>
      <w:r w:rsidR="0046658E" w:rsidRPr="00C673C5">
        <w:t xml:space="preserve"> должны пройти повышение квалификации по любой из установленных форм (стажировка – от 72 часов, мастер-класс – от 36 часов, курсы повышения квалификации – от 108 часов и т.д.). </w:t>
      </w:r>
    </w:p>
    <w:p w:rsidR="00014928" w:rsidRPr="00014928" w:rsidRDefault="00270C54" w:rsidP="00804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3EF4" w:rsidRPr="00014928">
        <w:rPr>
          <w:rFonts w:ascii="Times New Roman" w:hAnsi="Times New Roman" w:cs="Times New Roman"/>
          <w:sz w:val="24"/>
          <w:szCs w:val="24"/>
        </w:rPr>
        <w:t>В предложенной форме</w:t>
      </w:r>
      <w:r w:rsidR="00014928">
        <w:rPr>
          <w:rFonts w:ascii="Times New Roman" w:hAnsi="Times New Roman" w:cs="Times New Roman"/>
          <w:sz w:val="24"/>
          <w:szCs w:val="24"/>
        </w:rPr>
        <w:t xml:space="preserve"> убедительно</w:t>
      </w:r>
      <w:r w:rsidR="008D3EF4" w:rsidRPr="00014928">
        <w:rPr>
          <w:rFonts w:ascii="Times New Roman" w:hAnsi="Times New Roman" w:cs="Times New Roman"/>
          <w:sz w:val="24"/>
          <w:szCs w:val="24"/>
        </w:rPr>
        <w:t xml:space="preserve"> просим указать участие в следующих формах обучения: </w:t>
      </w:r>
    </w:p>
    <w:p w:rsidR="00014928" w:rsidRPr="00014928" w:rsidRDefault="00014928" w:rsidP="00014928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>Научно-практические конференции</w:t>
      </w:r>
      <w:r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 xml:space="preserve">  </w:t>
      </w:r>
    </w:p>
    <w:p w:rsidR="00014928" w:rsidRPr="00014928" w:rsidRDefault="00014928" w:rsidP="00014928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>Семинары</w:t>
      </w:r>
      <w:r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014928" w:rsidRPr="00014928" w:rsidRDefault="00014928" w:rsidP="00014928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>Курсы</w:t>
      </w:r>
      <w:r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014928" w:rsidRPr="00014928" w:rsidRDefault="00014928" w:rsidP="00014928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>Совещания</w:t>
      </w:r>
      <w:r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014928" w:rsidRPr="00014928" w:rsidRDefault="00014928" w:rsidP="00014928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>«Круглый стол»</w:t>
      </w:r>
      <w:r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014928" w:rsidRPr="00014928" w:rsidRDefault="00014928" w:rsidP="00014928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 xml:space="preserve"> Тренинги</w:t>
      </w:r>
      <w:r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014928" w:rsidRPr="00014928" w:rsidRDefault="00014928" w:rsidP="00014928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>Творческие лаборатории</w:t>
      </w:r>
      <w:r>
        <w:rPr>
          <w:rFonts w:ascii="Times New Roman" w:eastAsia="Batang" w:hAnsi="Times New Roman" w:cs="Times New Roman"/>
          <w:bCs/>
          <w:sz w:val="24"/>
          <w:szCs w:val="24"/>
        </w:rPr>
        <w:t>,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014928" w:rsidRPr="00014928" w:rsidRDefault="00014928" w:rsidP="00014928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 xml:space="preserve">- 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>Стажировки</w:t>
      </w:r>
      <w:r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Pr="00014928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CC49E8" w:rsidRDefault="00CC49E8" w:rsidP="00014928">
      <w:pPr>
        <w:pStyle w:val="solidtext"/>
        <w:spacing w:before="0" w:beforeAutospacing="0" w:after="0" w:afterAutospacing="0"/>
        <w:rPr>
          <w:rFonts w:eastAsia="Batang"/>
          <w:bCs/>
          <w:lang w:eastAsia="en-US"/>
        </w:rPr>
      </w:pPr>
    </w:p>
    <w:p w:rsidR="00811E8A" w:rsidRPr="00CC49E8" w:rsidRDefault="00CC49E8" w:rsidP="00CC49E8">
      <w:pPr>
        <w:pStyle w:val="solidtext"/>
        <w:spacing w:before="0" w:beforeAutospacing="0" w:after="0" w:afterAutospacing="0"/>
        <w:jc w:val="both"/>
      </w:pPr>
      <w:r w:rsidRPr="00CC49E8">
        <w:rPr>
          <w:rFonts w:eastAsia="Batang"/>
          <w:bCs/>
          <w:lang w:eastAsia="en-US"/>
        </w:rPr>
        <w:t xml:space="preserve">     Профессиональные обучающие мероприятия </w:t>
      </w:r>
      <w:r w:rsidRPr="00CC49E8">
        <w:t xml:space="preserve">могут не предусматривать документ, подтверждающий повышение квалификации. В таких случаях колонка </w:t>
      </w:r>
      <w:r w:rsidR="00E87263">
        <w:t xml:space="preserve">№ </w:t>
      </w:r>
      <w:r w:rsidRPr="00CC49E8">
        <w:t xml:space="preserve">7  «Документ, подтверждающий повышение квалификации» остается незаполненной. </w:t>
      </w:r>
    </w:p>
    <w:p w:rsidR="00A041D1" w:rsidRPr="00A041D1" w:rsidRDefault="00A041D1" w:rsidP="00A041D1">
      <w:pPr>
        <w:pStyle w:val="solidtext"/>
        <w:jc w:val="center"/>
        <w:rPr>
          <w:b/>
        </w:rPr>
      </w:pPr>
      <w:r w:rsidRPr="00A041D1">
        <w:rPr>
          <w:b/>
        </w:rPr>
        <w:t>Обучение персонала общедоступных (публичных) библиотек</w:t>
      </w:r>
    </w:p>
    <w:p w:rsidR="00811E8A" w:rsidRPr="00A041D1" w:rsidRDefault="00A041D1" w:rsidP="00A041D1">
      <w:pPr>
        <w:pStyle w:val="solidtext"/>
        <w:jc w:val="center"/>
        <w:rPr>
          <w:b/>
        </w:rPr>
      </w:pPr>
      <w:r>
        <w:rPr>
          <w:b/>
        </w:rPr>
        <w:t>_______________</w:t>
      </w:r>
      <w:r w:rsidRPr="00A041D1">
        <w:rPr>
          <w:b/>
        </w:rPr>
        <w:t>_____________ города/района</w:t>
      </w:r>
      <w:r w:rsidR="008D3EF4">
        <w:rPr>
          <w:b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701"/>
        <w:gridCol w:w="850"/>
        <w:gridCol w:w="1559"/>
        <w:gridCol w:w="1843"/>
        <w:gridCol w:w="1950"/>
      </w:tblGrid>
      <w:tr w:rsidR="0080407B" w:rsidTr="0080407B">
        <w:tc>
          <w:tcPr>
            <w:tcW w:w="710" w:type="dxa"/>
            <w:vMerge w:val="restart"/>
          </w:tcPr>
          <w:p w:rsidR="00014928" w:rsidRPr="0080407B" w:rsidRDefault="00014928" w:rsidP="008D3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1134" w:type="dxa"/>
            <w:vMerge w:val="restart"/>
          </w:tcPr>
          <w:p w:rsidR="00014928" w:rsidRPr="0080407B" w:rsidRDefault="00014928" w:rsidP="008D3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ФИО, должность</w:t>
            </w:r>
          </w:p>
        </w:tc>
        <w:tc>
          <w:tcPr>
            <w:tcW w:w="1701" w:type="dxa"/>
            <w:vMerge w:val="restart"/>
          </w:tcPr>
          <w:p w:rsidR="00014928" w:rsidRPr="0080407B" w:rsidRDefault="00014928" w:rsidP="008D3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Должностные направления (перечислить)</w:t>
            </w:r>
          </w:p>
        </w:tc>
        <w:tc>
          <w:tcPr>
            <w:tcW w:w="6202" w:type="dxa"/>
            <w:gridSpan w:val="4"/>
          </w:tcPr>
          <w:p w:rsidR="00014928" w:rsidRPr="0080407B" w:rsidRDefault="00014928" w:rsidP="008D3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</w:tr>
      <w:tr w:rsidR="0080407B" w:rsidTr="0080407B">
        <w:tc>
          <w:tcPr>
            <w:tcW w:w="710" w:type="dxa"/>
            <w:vMerge/>
          </w:tcPr>
          <w:p w:rsidR="00014928" w:rsidRPr="0080407B" w:rsidRDefault="0001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4928" w:rsidRPr="0080407B" w:rsidRDefault="0001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4928" w:rsidRPr="0080407B" w:rsidRDefault="00014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4928" w:rsidRPr="0080407B" w:rsidRDefault="00014928" w:rsidP="008D3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014928" w:rsidRPr="0080407B" w:rsidRDefault="00014928" w:rsidP="008D3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928" w:rsidRPr="0080407B" w:rsidRDefault="00014928" w:rsidP="00121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(201</w:t>
            </w:r>
            <w:r w:rsidR="001218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1218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1218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14928" w:rsidRPr="0080407B" w:rsidRDefault="00014928" w:rsidP="008D3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014928" w:rsidRPr="0080407B" w:rsidRDefault="00014928" w:rsidP="008D3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Уровень обучения</w:t>
            </w:r>
          </w:p>
          <w:p w:rsidR="00014928" w:rsidRPr="0080407B" w:rsidRDefault="00014928" w:rsidP="008D3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>(муниципальный, региональный, межрегиональный, российский, международный)</w:t>
            </w:r>
          </w:p>
        </w:tc>
        <w:tc>
          <w:tcPr>
            <w:tcW w:w="1950" w:type="dxa"/>
          </w:tcPr>
          <w:p w:rsidR="00014928" w:rsidRPr="0080407B" w:rsidRDefault="00CC49E8" w:rsidP="00CC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повышение квалификации </w:t>
            </w:r>
          </w:p>
        </w:tc>
      </w:tr>
      <w:tr w:rsidR="0080407B" w:rsidTr="0080407B">
        <w:tc>
          <w:tcPr>
            <w:tcW w:w="710" w:type="dxa"/>
          </w:tcPr>
          <w:p w:rsidR="00014928" w:rsidRPr="00CC49E8" w:rsidRDefault="00CC49E8" w:rsidP="00CC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4928" w:rsidRPr="00CC49E8" w:rsidRDefault="00CC49E8" w:rsidP="00CC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14928" w:rsidRPr="00CC49E8" w:rsidRDefault="00CC49E8" w:rsidP="00CC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14928" w:rsidRPr="00CC49E8" w:rsidRDefault="00CC49E8" w:rsidP="00CC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14928" w:rsidRPr="00CC49E8" w:rsidRDefault="00CC49E8" w:rsidP="00CC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14928" w:rsidRPr="00CC49E8" w:rsidRDefault="00CC49E8" w:rsidP="00CC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014928" w:rsidRPr="00CC49E8" w:rsidRDefault="00CC49E8" w:rsidP="00CC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07B" w:rsidTr="0080407B">
        <w:tc>
          <w:tcPr>
            <w:tcW w:w="710" w:type="dxa"/>
          </w:tcPr>
          <w:p w:rsidR="00014928" w:rsidRDefault="00014928"/>
        </w:tc>
        <w:tc>
          <w:tcPr>
            <w:tcW w:w="1134" w:type="dxa"/>
          </w:tcPr>
          <w:p w:rsidR="00014928" w:rsidRDefault="00014928"/>
        </w:tc>
        <w:tc>
          <w:tcPr>
            <w:tcW w:w="1701" w:type="dxa"/>
          </w:tcPr>
          <w:p w:rsidR="00014928" w:rsidRDefault="00014928"/>
        </w:tc>
        <w:tc>
          <w:tcPr>
            <w:tcW w:w="850" w:type="dxa"/>
          </w:tcPr>
          <w:p w:rsidR="00014928" w:rsidRDefault="00014928"/>
        </w:tc>
        <w:tc>
          <w:tcPr>
            <w:tcW w:w="1559" w:type="dxa"/>
          </w:tcPr>
          <w:p w:rsidR="00014928" w:rsidRDefault="00014928"/>
        </w:tc>
        <w:tc>
          <w:tcPr>
            <w:tcW w:w="1843" w:type="dxa"/>
          </w:tcPr>
          <w:p w:rsidR="00014928" w:rsidRDefault="00014928"/>
        </w:tc>
        <w:tc>
          <w:tcPr>
            <w:tcW w:w="1950" w:type="dxa"/>
          </w:tcPr>
          <w:p w:rsidR="00014928" w:rsidRDefault="00014928"/>
        </w:tc>
      </w:tr>
      <w:tr w:rsidR="0080407B" w:rsidTr="0080407B">
        <w:tc>
          <w:tcPr>
            <w:tcW w:w="710" w:type="dxa"/>
          </w:tcPr>
          <w:p w:rsidR="00014928" w:rsidRDefault="00014928"/>
        </w:tc>
        <w:tc>
          <w:tcPr>
            <w:tcW w:w="1134" w:type="dxa"/>
          </w:tcPr>
          <w:p w:rsidR="00014928" w:rsidRDefault="00014928"/>
        </w:tc>
        <w:tc>
          <w:tcPr>
            <w:tcW w:w="1701" w:type="dxa"/>
          </w:tcPr>
          <w:p w:rsidR="00014928" w:rsidRDefault="00014928"/>
        </w:tc>
        <w:tc>
          <w:tcPr>
            <w:tcW w:w="850" w:type="dxa"/>
          </w:tcPr>
          <w:p w:rsidR="00014928" w:rsidRDefault="00014928"/>
        </w:tc>
        <w:tc>
          <w:tcPr>
            <w:tcW w:w="1559" w:type="dxa"/>
          </w:tcPr>
          <w:p w:rsidR="00014928" w:rsidRDefault="00014928"/>
        </w:tc>
        <w:tc>
          <w:tcPr>
            <w:tcW w:w="1843" w:type="dxa"/>
          </w:tcPr>
          <w:p w:rsidR="00014928" w:rsidRDefault="00014928"/>
        </w:tc>
        <w:tc>
          <w:tcPr>
            <w:tcW w:w="1950" w:type="dxa"/>
          </w:tcPr>
          <w:p w:rsidR="00014928" w:rsidRDefault="00014928"/>
        </w:tc>
      </w:tr>
      <w:tr w:rsidR="0080407B" w:rsidTr="0080407B">
        <w:tc>
          <w:tcPr>
            <w:tcW w:w="710" w:type="dxa"/>
          </w:tcPr>
          <w:p w:rsidR="00014928" w:rsidRDefault="00014928"/>
        </w:tc>
        <w:tc>
          <w:tcPr>
            <w:tcW w:w="1134" w:type="dxa"/>
          </w:tcPr>
          <w:p w:rsidR="00014928" w:rsidRDefault="00014928"/>
        </w:tc>
        <w:tc>
          <w:tcPr>
            <w:tcW w:w="1701" w:type="dxa"/>
          </w:tcPr>
          <w:p w:rsidR="00014928" w:rsidRDefault="00014928"/>
        </w:tc>
        <w:tc>
          <w:tcPr>
            <w:tcW w:w="850" w:type="dxa"/>
          </w:tcPr>
          <w:p w:rsidR="00014928" w:rsidRDefault="00014928"/>
        </w:tc>
        <w:tc>
          <w:tcPr>
            <w:tcW w:w="1559" w:type="dxa"/>
          </w:tcPr>
          <w:p w:rsidR="00014928" w:rsidRDefault="00014928"/>
        </w:tc>
        <w:tc>
          <w:tcPr>
            <w:tcW w:w="1843" w:type="dxa"/>
          </w:tcPr>
          <w:p w:rsidR="00014928" w:rsidRDefault="00014928"/>
        </w:tc>
        <w:tc>
          <w:tcPr>
            <w:tcW w:w="1950" w:type="dxa"/>
          </w:tcPr>
          <w:p w:rsidR="00014928" w:rsidRDefault="00014928"/>
        </w:tc>
      </w:tr>
    </w:tbl>
    <w:p w:rsidR="00073342" w:rsidRDefault="00073342"/>
    <w:p w:rsidR="00270C54" w:rsidRPr="0080407B" w:rsidRDefault="00CC49E8">
      <w:pPr>
        <w:rPr>
          <w:rFonts w:ascii="Times New Roman" w:hAnsi="Times New Roman" w:cs="Times New Roman"/>
          <w:sz w:val="24"/>
          <w:szCs w:val="24"/>
        </w:rPr>
      </w:pPr>
      <w:r w:rsidRPr="0080407B">
        <w:rPr>
          <w:rFonts w:ascii="Times New Roman" w:hAnsi="Times New Roman" w:cs="Times New Roman"/>
          <w:sz w:val="24"/>
          <w:szCs w:val="24"/>
        </w:rPr>
        <w:t>Руководитель ________________</w:t>
      </w:r>
      <w:bookmarkStart w:id="0" w:name="_GoBack"/>
      <w:bookmarkEnd w:id="0"/>
    </w:p>
    <w:p w:rsidR="00270C54" w:rsidRPr="0080407B" w:rsidRDefault="00CC49E8">
      <w:pPr>
        <w:rPr>
          <w:rFonts w:ascii="Times New Roman" w:hAnsi="Times New Roman" w:cs="Times New Roman"/>
          <w:sz w:val="24"/>
          <w:szCs w:val="24"/>
        </w:rPr>
      </w:pPr>
      <w:r w:rsidRPr="0080407B">
        <w:rPr>
          <w:rFonts w:ascii="Times New Roman" w:hAnsi="Times New Roman" w:cs="Times New Roman"/>
          <w:sz w:val="24"/>
          <w:szCs w:val="24"/>
        </w:rPr>
        <w:t>Координаты и</w:t>
      </w:r>
      <w:r w:rsidR="00270C54" w:rsidRPr="0080407B">
        <w:rPr>
          <w:rFonts w:ascii="Times New Roman" w:hAnsi="Times New Roman" w:cs="Times New Roman"/>
          <w:sz w:val="24"/>
          <w:szCs w:val="24"/>
        </w:rPr>
        <w:t>сполнител</w:t>
      </w:r>
      <w:r w:rsidRPr="0080407B">
        <w:rPr>
          <w:rFonts w:ascii="Times New Roman" w:hAnsi="Times New Roman" w:cs="Times New Roman"/>
          <w:sz w:val="24"/>
          <w:szCs w:val="24"/>
        </w:rPr>
        <w:t>я__________________</w:t>
      </w:r>
      <w:r w:rsidR="00270C54" w:rsidRPr="00804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07B" w:rsidRPr="0080407B" w:rsidRDefault="0080407B">
      <w:pPr>
        <w:rPr>
          <w:rFonts w:ascii="Times New Roman" w:hAnsi="Times New Roman" w:cs="Times New Roman"/>
          <w:sz w:val="24"/>
          <w:szCs w:val="24"/>
        </w:rPr>
      </w:pPr>
    </w:p>
    <w:sectPr w:rsidR="0080407B" w:rsidRPr="0080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8A"/>
    <w:rsid w:val="00014928"/>
    <w:rsid w:val="000328F9"/>
    <w:rsid w:val="00073342"/>
    <w:rsid w:val="00075C73"/>
    <w:rsid w:val="0012181D"/>
    <w:rsid w:val="00270C54"/>
    <w:rsid w:val="0046658E"/>
    <w:rsid w:val="007A1A8A"/>
    <w:rsid w:val="0080407B"/>
    <w:rsid w:val="00811E8A"/>
    <w:rsid w:val="008D3EF4"/>
    <w:rsid w:val="00A041D1"/>
    <w:rsid w:val="00B7206B"/>
    <w:rsid w:val="00CC49E8"/>
    <w:rsid w:val="00E8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1F96B-3DB8-4E0B-B5A7-56BB17F1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lidtext">
    <w:name w:val="solidtext"/>
    <w:basedOn w:val="a"/>
    <w:rsid w:val="0046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1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3711-B26B-4CB6-84B6-6A119CC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Швыркова Наталия Евгеньевна</dc:creator>
  <cp:keywords/>
  <dc:description/>
  <cp:lastModifiedBy>методический</cp:lastModifiedBy>
  <cp:revision>13</cp:revision>
  <dcterms:created xsi:type="dcterms:W3CDTF">2014-10-19T10:08:00Z</dcterms:created>
  <dcterms:modified xsi:type="dcterms:W3CDTF">2017-10-16T06:28:00Z</dcterms:modified>
</cp:coreProperties>
</file>